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</w:t>
      </w:r>
      <w:proofErr w:type="gramStart"/>
      <w:r>
        <w:rPr>
          <w:rFonts w:hint="eastAsia"/>
          <w:b/>
          <w:sz w:val="24"/>
          <w:szCs w:val="24"/>
          <w:lang w:eastAsia="ko-KR"/>
        </w:rPr>
        <w:t>8</w:t>
      </w:r>
      <w:r w:rsidR="00B639F4">
        <w:rPr>
          <w:rFonts w:hint="eastAsia"/>
          <w:b/>
          <w:sz w:val="24"/>
          <w:szCs w:val="24"/>
          <w:lang w:eastAsia="ko-KR"/>
        </w:rPr>
        <w:t>9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605868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0</w:t>
      </w:r>
      <w:r w:rsidR="007B3CDD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9162</w:t>
      </w:r>
      <w:proofErr w:type="gramEnd"/>
    </w:p>
    <w:p w:rsidR="006D2ED0" w:rsidRPr="006E473F" w:rsidRDefault="00B639F4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Hangzhou</w:t>
      </w:r>
      <w:r w:rsidR="003B4454"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bCs/>
          <w:noProof/>
          <w:sz w:val="24"/>
          <w:szCs w:val="24"/>
          <w:lang w:eastAsia="ko-KR"/>
        </w:rPr>
        <w:t>China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15th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19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rFonts w:hint="eastAsia"/>
          <w:b/>
          <w:bCs/>
          <w:noProof/>
          <w:sz w:val="24"/>
          <w:szCs w:val="24"/>
          <w:lang w:eastAsia="ko-KR"/>
        </w:rPr>
        <w:t>May</w:t>
      </w:r>
      <w:r w:rsidR="003B4454"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 w:rsidR="003B4454"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4E2F17">
        <w:rPr>
          <w:rFonts w:ascii="Arial" w:hAnsi="Arial" w:hint="eastAsia"/>
          <w:sz w:val="24"/>
          <w:lang w:eastAsia="ko-KR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60FE3" w:rsidRPr="00C60FE3">
        <w:rPr>
          <w:rFonts w:ascii="Arial" w:hAnsi="Arial"/>
          <w:sz w:val="24"/>
          <w:lang w:eastAsia="ko-KR"/>
        </w:rPr>
        <w:t>LDPC Code</w:t>
      </w:r>
      <w:r w:rsidR="004E2F17">
        <w:rPr>
          <w:rFonts w:ascii="Arial" w:hAnsi="Arial" w:hint="eastAsia"/>
          <w:sz w:val="24"/>
          <w:lang w:eastAsia="ko-KR"/>
        </w:rPr>
        <w:t xml:space="preserve"> Design for </w:t>
      </w:r>
      <w:proofErr w:type="spellStart"/>
      <w:r w:rsidR="004E2F17">
        <w:rPr>
          <w:rFonts w:ascii="Arial" w:hAnsi="Arial" w:hint="eastAsia"/>
          <w:sz w:val="24"/>
          <w:lang w:eastAsia="ko-KR"/>
        </w:rPr>
        <w:t>eMBB</w:t>
      </w:r>
      <w:proofErr w:type="spellEnd"/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6A2F50" w:rsidRDefault="00184F95" w:rsidP="006A2F50">
      <w:pPr>
        <w:pStyle w:val="maintext"/>
        <w:ind w:firstLine="400"/>
      </w:pPr>
      <w:r>
        <w:rPr>
          <w:rFonts w:hint="eastAsia"/>
        </w:rPr>
        <w:t>Related to LDPC code design, the following</w:t>
      </w:r>
      <w:r w:rsidR="0052119D">
        <w:rPr>
          <w:rFonts w:hint="eastAsia"/>
        </w:rPr>
        <w:t xml:space="preserve"> working assumption</w:t>
      </w:r>
      <w:r>
        <w:rPr>
          <w:rFonts w:hint="eastAsia"/>
        </w:rPr>
        <w:t xml:space="preserve"> w</w:t>
      </w:r>
      <w:r w:rsidR="0052119D">
        <w:rPr>
          <w:rFonts w:hint="eastAsia"/>
        </w:rPr>
        <w:t>as</w:t>
      </w:r>
      <w:r>
        <w:rPr>
          <w:rFonts w:hint="eastAsia"/>
        </w:rPr>
        <w:t xml:space="preserve"> made in the RAN1 #88bis meeting [1].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CD790B" w:rsidTr="006461D6">
        <w:tc>
          <w:tcPr>
            <w:tcW w:w="9837" w:type="dxa"/>
          </w:tcPr>
          <w:p w:rsidR="00184F95" w:rsidRPr="00C95498" w:rsidRDefault="00184F95" w:rsidP="00184F95">
            <w:pPr>
              <w:spacing w:after="0"/>
              <w:rPr>
                <w:rFonts w:eastAsia="MS Mincho"/>
                <w:b/>
                <w:highlight w:val="darkYellow"/>
                <w:u w:val="single"/>
                <w:lang w:eastAsia="ja-JP"/>
              </w:rPr>
            </w:pPr>
            <w:r w:rsidRPr="00C95498">
              <w:rPr>
                <w:rFonts w:eastAsia="MS Mincho"/>
                <w:b/>
                <w:highlight w:val="darkYellow"/>
                <w:u w:val="single"/>
                <w:lang w:eastAsia="ja-JP"/>
              </w:rPr>
              <w:t xml:space="preserve">Working Assumption: </w:t>
            </w:r>
          </w:p>
          <w:p w:rsidR="00184F95" w:rsidRPr="006670A0" w:rsidRDefault="00184F95" w:rsidP="00184F95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eastAsia="ja-JP"/>
              </w:rPr>
            </w:pPr>
            <w:r w:rsidRPr="008E451F">
              <w:rPr>
                <w:rFonts w:eastAsia="MS Mincho"/>
                <w:lang w:val="en-US" w:eastAsia="ja-JP"/>
              </w:rPr>
              <w:t xml:space="preserve">The largest info </w:t>
            </w:r>
            <w:r w:rsidRPr="006670A0">
              <w:rPr>
                <w:rFonts w:eastAsia="MS Mincho"/>
                <w:lang w:val="en-US" w:eastAsia="ja-JP"/>
              </w:rPr>
              <w:t xml:space="preserve">block size supported by LDPC encoder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K</w:t>
            </w:r>
            <w:r w:rsidRPr="006670A0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and the largest shift size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Z</w:t>
            </w:r>
            <w:r w:rsidRPr="006670A0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defined is {8448, 384} =&gt; </w:t>
            </w:r>
            <w:proofErr w:type="spellStart"/>
            <w:r w:rsidRPr="006670A0">
              <w:rPr>
                <w:rFonts w:eastAsia="MS Mincho"/>
                <w:lang w:val="en-US" w:eastAsia="ja-JP"/>
              </w:rPr>
              <w:t>Kbmax</w:t>
            </w:r>
            <w:proofErr w:type="spellEnd"/>
            <w:r w:rsidRPr="006670A0">
              <w:rPr>
                <w:rFonts w:eastAsia="MS Mincho"/>
                <w:lang w:val="en-US" w:eastAsia="ja-JP"/>
              </w:rPr>
              <w:t xml:space="preserve"> = 22</w:t>
            </w:r>
          </w:p>
          <w:p w:rsidR="00184F95" w:rsidRPr="00146F1A" w:rsidRDefault="00184F95" w:rsidP="00184F95">
            <w:pPr>
              <w:numPr>
                <w:ilvl w:val="0"/>
                <w:numId w:val="19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val="en-US" w:eastAsia="ja-JP"/>
              </w:rPr>
              <w:t xml:space="preserve">To be confirmed automatically at RAN1#89 if no significant implementation or performance issues </w:t>
            </w:r>
            <w:proofErr w:type="gramStart"/>
            <w:r>
              <w:rPr>
                <w:rFonts w:eastAsia="MS Mincho"/>
                <w:lang w:val="en-US" w:eastAsia="ja-JP"/>
              </w:rPr>
              <w:t>are</w:t>
            </w:r>
            <w:proofErr w:type="gramEnd"/>
            <w:r>
              <w:rPr>
                <w:rFonts w:eastAsia="MS Mincho"/>
                <w:lang w:val="en-US" w:eastAsia="ja-JP"/>
              </w:rPr>
              <w:t xml:space="preserve"> identified. </w:t>
            </w:r>
          </w:p>
          <w:p w:rsidR="00184F95" w:rsidRPr="00962468" w:rsidRDefault="00184F95" w:rsidP="00184F95">
            <w:pPr>
              <w:numPr>
                <w:ilvl w:val="0"/>
                <w:numId w:val="20"/>
              </w:numPr>
              <w:spacing w:after="0"/>
              <w:rPr>
                <w:rFonts w:eastAsia="MS Mincho"/>
                <w:lang w:eastAsia="ja-JP"/>
              </w:rPr>
            </w:pPr>
            <w:r w:rsidRPr="00C95498">
              <w:rPr>
                <w:rFonts w:eastAsia="MS Mincho"/>
                <w:lang w:val="en-US" w:eastAsia="ja-JP"/>
              </w:rPr>
              <w:t xml:space="preserve">The base graph supporting </w:t>
            </w:r>
            <w:proofErr w:type="spellStart"/>
            <w:r w:rsidRPr="00C95498">
              <w:rPr>
                <w:rFonts w:eastAsia="MS Mincho"/>
                <w:lang w:val="en-US" w:eastAsia="ja-JP"/>
              </w:rPr>
              <w:t>K</w:t>
            </w:r>
            <w:r w:rsidRPr="00C95498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should</w:t>
            </w:r>
            <w:r w:rsidRPr="00C95498">
              <w:rPr>
                <w:rFonts w:eastAsia="MS Mincho"/>
                <w:lang w:val="en-US" w:eastAsia="ja-JP"/>
              </w:rPr>
              <w:t xml:space="preserve"> support </w:t>
            </w:r>
            <w:r>
              <w:rPr>
                <w:rFonts w:eastAsia="MS Mincho"/>
                <w:lang w:val="en-US" w:eastAsia="ja-JP"/>
              </w:rPr>
              <w:t xml:space="preserve">the following set of shift sizes Z, where </w:t>
            </w:r>
            <m:oMath>
              <m:r>
                <w:rPr>
                  <w:rFonts w:ascii="Cambria Math" w:eastAsia="Times New Roman" w:hAnsi="Cambria Math"/>
                  <w:color w:val="000000"/>
                  <w:kern w:val="24"/>
                  <w:szCs w:val="64"/>
                  <w:lang w:val="en-US"/>
                </w:rPr>
                <m:t>Z= a</m:t>
              </m:r>
              <m:r>
                <w:rPr>
                  <w:rFonts w:ascii="Cambria Math" w:eastAsia="Cambria Math" w:hAnsi="Cambria Math"/>
                  <w:color w:val="000000"/>
                  <w:kern w:val="24"/>
                  <w:szCs w:val="64"/>
                  <w:lang w:val="en-US"/>
                </w:rPr>
                <m:t>×</m:t>
              </m:r>
              <m:sSup>
                <m:sSupPr>
                  <m:ctrlPr>
                    <w:rPr>
                      <w:rFonts w:ascii="Cambria Math" w:eastAsia="Cambria Math" w:hAnsi="Cambria Math"/>
                      <w:i/>
                      <w:iCs/>
                      <w:color w:val="000000"/>
                      <w:kern w:val="24"/>
                      <w:szCs w:val="64"/>
                      <w:lang w:val="en-US"/>
                    </w:rPr>
                  </m:ctrlPr>
                </m:sSupPr>
                <m:e>
                  <m:r>
                    <w:rPr>
                      <w:rFonts w:ascii="Cambria Math" w:eastAsia="Cambria Math" w:hAnsi="Cambria Math"/>
                      <w:color w:val="000000"/>
                      <w:kern w:val="24"/>
                      <w:szCs w:val="64"/>
                      <w:lang w:val="en-US"/>
                    </w:rPr>
                    <m:t>2</m:t>
                  </m:r>
                </m:e>
                <m:sup>
                  <m:r>
                    <w:rPr>
                      <w:rFonts w:ascii="Cambria Math" w:eastAsia="Cambria Math" w:hAnsi="Cambria Math"/>
                      <w:color w:val="000000"/>
                      <w:kern w:val="24"/>
                      <w:szCs w:val="64"/>
                      <w:lang w:val="en-US"/>
                    </w:rPr>
                    <m:t>j</m:t>
                  </m:r>
                </m:sup>
              </m:sSup>
            </m:oMath>
            <w:r>
              <w:rPr>
                <w:rFonts w:eastAsia="MS Mincho"/>
                <w:lang w:val="en-US" w:eastAsia="ja-JP"/>
              </w:rPr>
              <w:t>:</w:t>
            </w:r>
          </w:p>
          <w:tbl>
            <w:tblPr>
              <w:tblW w:w="3701" w:type="dxa"/>
              <w:tblInd w:w="734" w:type="dxa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162"/>
              <w:gridCol w:w="184"/>
              <w:gridCol w:w="414"/>
              <w:gridCol w:w="414"/>
              <w:gridCol w:w="414"/>
              <w:gridCol w:w="414"/>
              <w:gridCol w:w="414"/>
              <w:gridCol w:w="434"/>
              <w:gridCol w:w="426"/>
              <w:gridCol w:w="425"/>
            </w:tblGrid>
            <w:tr w:rsidR="00184F95" w:rsidRPr="00962468" w:rsidTr="00F24301">
              <w:trPr>
                <w:trHeight w:val="81"/>
              </w:trPr>
              <w:tc>
                <w:tcPr>
                  <w:tcW w:w="346" w:type="dxa"/>
                  <w:gridSpan w:val="2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Z</w:t>
                  </w:r>
                </w:p>
              </w:tc>
              <w:tc>
                <w:tcPr>
                  <w:tcW w:w="3355" w:type="dxa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a</w:t>
                  </w:r>
                </w:p>
              </w:tc>
            </w:tr>
            <w:tr w:rsidR="00184F95" w:rsidRPr="00962468" w:rsidTr="00F24301">
              <w:trPr>
                <w:trHeight w:val="99"/>
              </w:trPr>
              <w:tc>
                <w:tcPr>
                  <w:tcW w:w="346" w:type="dxa"/>
                  <w:gridSpan w:val="2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13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15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j</w:t>
                  </w: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13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15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18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22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26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36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44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52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60</w:t>
                  </w:r>
                </w:p>
              </w:tc>
            </w:tr>
            <w:tr w:rsidR="00184F95" w:rsidRPr="00962468" w:rsidTr="00F24301">
              <w:trPr>
                <w:trHeight w:val="70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72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88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104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48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80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112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144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176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208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240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5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96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160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224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288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352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128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192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320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  <w:tr w:rsidR="00184F95" w:rsidRPr="00962468" w:rsidTr="00F24301">
              <w:trPr>
                <w:trHeight w:val="27"/>
              </w:trPr>
              <w:tc>
                <w:tcPr>
                  <w:tcW w:w="16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</w:p>
              </w:tc>
              <w:tc>
                <w:tcPr>
                  <w:tcW w:w="1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7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256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384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E7E6E6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  <w:tc>
                <w:tcPr>
                  <w:tcW w:w="4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bottom"/>
                  <w:hideMark/>
                </w:tcPr>
                <w:p w:rsidR="00184F95" w:rsidRPr="00962468" w:rsidRDefault="00184F95" w:rsidP="00184F95">
                  <w:pPr>
                    <w:spacing w:after="0"/>
                    <w:rPr>
                      <w:rFonts w:eastAsia="MS Mincho"/>
                      <w:lang w:eastAsia="ja-JP"/>
                    </w:rPr>
                  </w:pPr>
                  <w:r w:rsidRPr="00962468">
                    <w:rPr>
                      <w:rFonts w:eastAsia="MS Mincho"/>
                      <w:lang w:eastAsia="ja-JP"/>
                    </w:rPr>
                    <w:t> </w:t>
                  </w:r>
                </w:p>
              </w:tc>
            </w:tr>
          </w:tbl>
          <w:p w:rsidR="00184F95" w:rsidRDefault="00184F95" w:rsidP="00184F95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by </w:t>
            </w:r>
            <w:proofErr w:type="gramStart"/>
            <w:r>
              <w:rPr>
                <w:rFonts w:eastAsia="MS Mincho"/>
                <w:lang w:eastAsia="ja-JP"/>
              </w:rPr>
              <w:t>RAN1#89 whether some values can removed</w:t>
            </w:r>
            <w:proofErr w:type="gramEnd"/>
            <w:r>
              <w:rPr>
                <w:rFonts w:eastAsia="MS Mincho"/>
                <w:lang w:eastAsia="ja-JP"/>
              </w:rPr>
              <w:t xml:space="preserve"> from the above table. </w:t>
            </w:r>
          </w:p>
          <w:p w:rsidR="00CD790B" w:rsidRPr="0052119D" w:rsidRDefault="00184F95" w:rsidP="0052119D">
            <w:pPr>
              <w:numPr>
                <w:ilvl w:val="0"/>
                <w:numId w:val="18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FFS by RAN1#89 whether some of {272, 304, 336, 368} can be added to the above table. </w:t>
            </w:r>
          </w:p>
        </w:tc>
      </w:tr>
    </w:tbl>
    <w:p w:rsidR="006A2F50" w:rsidRDefault="006A2F50" w:rsidP="000231F4">
      <w:pPr>
        <w:pStyle w:val="maintext"/>
        <w:ind w:firstLine="400"/>
      </w:pPr>
    </w:p>
    <w:p w:rsidR="0052119D" w:rsidRDefault="0052119D" w:rsidP="000231F4">
      <w:pPr>
        <w:pStyle w:val="maintext"/>
        <w:ind w:firstLine="400"/>
      </w:pPr>
      <w:r>
        <w:rPr>
          <w:rFonts w:hint="eastAsia"/>
        </w:rPr>
        <w:t>In addition, the followings are agreed in the RAN1 #88bis meeting [1].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52119D" w:rsidTr="0052119D">
        <w:tc>
          <w:tcPr>
            <w:tcW w:w="9837" w:type="dxa"/>
          </w:tcPr>
          <w:p w:rsidR="0052119D" w:rsidRPr="007D1BBE" w:rsidRDefault="0052119D" w:rsidP="0052119D">
            <w:pPr>
              <w:spacing w:after="0"/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 w:rsidRPr="007D1BBE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 xml:space="preserve">Agreement: 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The base graph design is selected from the following alternatives: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Alt 1: One base graph covering ~1/5 &lt;= R &lt;= ~8/9</w:t>
            </w:r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1a: Two nested base graphs, where: </w:t>
            </w:r>
          </w:p>
          <w:p w:rsidR="0052119D" w:rsidRPr="007456F3" w:rsidRDefault="0052119D" w:rsidP="0052119D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#1 </w:t>
            </w:r>
          </w:p>
          <w:p w:rsidR="0052119D" w:rsidRPr="007456F3" w:rsidRDefault="0052119D" w:rsidP="0052119D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max1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&gt;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max1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</w:p>
          <w:p w:rsidR="0052119D" w:rsidRPr="008C20BD" w:rsidRDefault="0052119D" w:rsidP="0052119D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>Covers code rate R: ~1/3 &lt;= R &lt;= ~8/9</w:t>
            </w:r>
            <w:r>
              <w:rPr>
                <w:rFonts w:eastAsia="MS Mincho"/>
                <w:lang w:val="en-US" w:eastAsia="ja-JP"/>
              </w:rPr>
              <w:t xml:space="preserve">; FFS whether </w:t>
            </w:r>
            <w:proofErr w:type="spellStart"/>
            <w:r>
              <w:rPr>
                <w:rFonts w:eastAsia="MS Mincho"/>
                <w:lang w:val="en-US" w:eastAsia="ja-JP"/>
              </w:rPr>
              <w:t>Rmin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can be ~1/5</w:t>
            </w:r>
          </w:p>
          <w:p w:rsidR="0052119D" w:rsidRPr="007456F3" w:rsidRDefault="0052119D" w:rsidP="0052119D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#2 </w:t>
            </w:r>
          </w:p>
          <w:p w:rsidR="0052119D" w:rsidRPr="00EC2BDF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Nested within base graph #1</w:t>
            </w:r>
          </w:p>
          <w:p w:rsidR="0052119D" w:rsidRPr="007456F3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2249AD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 xml:space="preserve">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min2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max2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min2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max2 </w:t>
            </w:r>
            <w:r w:rsidRPr="007456F3">
              <w:rPr>
                <w:rFonts w:eastAsia="MS Mincho"/>
                <w:lang w:val="en-US" w:eastAsia="ja-JP"/>
              </w:rPr>
              <w:t xml:space="preserve">&lt;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>, where 512&lt;=Kmax2&lt;=2560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code rate R: ~1/5 &lt;= R &lt;= ~2/3 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=16 is the starting point; lower values in the range 10&lt;=</w:t>
            </w: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&lt;16 are encouraged if feasible. </w:t>
            </w:r>
          </w:p>
          <w:p w:rsidR="0052119D" w:rsidRPr="006D76E9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set of supported shift sizes is taken from the set of shift sizes supported by the base graph supporting </w:t>
            </w:r>
            <w:proofErr w:type="spellStart"/>
            <w:r>
              <w:rPr>
                <w:rFonts w:eastAsia="MS Mincho"/>
                <w:lang w:eastAsia="ja-JP"/>
              </w:rPr>
              <w:t>Kmax</w:t>
            </w:r>
            <w:proofErr w:type="spellEnd"/>
          </w:p>
          <w:p w:rsidR="0052119D" w:rsidRDefault="0052119D" w:rsidP="0052119D">
            <w:pPr>
              <w:spacing w:after="0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 xml:space="preserve">Alt 2: Two base graphs, where: </w:t>
            </w:r>
          </w:p>
          <w:p w:rsidR="0052119D" w:rsidRPr="007456F3" w:rsidRDefault="0052119D" w:rsidP="0052119D">
            <w:pPr>
              <w:numPr>
                <w:ilvl w:val="0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#1 </w:t>
            </w:r>
          </w:p>
          <w:p w:rsidR="0052119D" w:rsidRPr="007456F3" w:rsidRDefault="0052119D" w:rsidP="0052119D">
            <w:pPr>
              <w:numPr>
                <w:ilvl w:val="1"/>
                <w:numId w:val="21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max1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min1</w:t>
            </w:r>
            <w:r w:rsidRPr="007456F3">
              <w:rPr>
                <w:rFonts w:eastAsia="MS Mincho"/>
                <w:lang w:val="en-US" w:eastAsia="ja-JP"/>
              </w:rPr>
              <w:t xml:space="preserve"> &gt;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max1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</w:p>
          <w:p w:rsidR="0052119D" w:rsidRPr="008C20BD" w:rsidRDefault="0052119D" w:rsidP="0052119D">
            <w:pPr>
              <w:numPr>
                <w:ilvl w:val="1"/>
                <w:numId w:val="22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>Covers code rate R: ~1/3 &lt;= R &lt;= ~8/9</w:t>
            </w:r>
            <w:r>
              <w:rPr>
                <w:rFonts w:eastAsia="MS Mincho"/>
                <w:lang w:val="en-US" w:eastAsia="ja-JP"/>
              </w:rPr>
              <w:t xml:space="preserve">; FFS whether </w:t>
            </w:r>
            <w:proofErr w:type="spellStart"/>
            <w:r>
              <w:rPr>
                <w:rFonts w:eastAsia="MS Mincho"/>
                <w:lang w:val="en-US" w:eastAsia="ja-JP"/>
              </w:rPr>
              <w:t>Rmin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can be ~1/5</w:t>
            </w:r>
          </w:p>
          <w:p w:rsidR="0052119D" w:rsidRPr="007456F3" w:rsidRDefault="0052119D" w:rsidP="0052119D">
            <w:pPr>
              <w:numPr>
                <w:ilvl w:val="0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Base graph #2 </w:t>
            </w:r>
          </w:p>
          <w:p w:rsidR="0052119D" w:rsidRPr="00EC2BDF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 nested within base graph #1</w:t>
            </w:r>
          </w:p>
          <w:p w:rsidR="0052119D" w:rsidRPr="007456F3" w:rsidRDefault="0052119D" w:rsidP="0052119D">
            <w:pPr>
              <w:numPr>
                <w:ilvl w:val="1"/>
                <w:numId w:val="23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lastRenderedPageBreak/>
              <w:t xml:space="preserve">Covers info block size K: </w:t>
            </w:r>
          </w:p>
          <w:p w:rsidR="0052119D" w:rsidRPr="007456F3" w:rsidRDefault="0052119D" w:rsidP="0052119D">
            <w:p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ab/>
              <w:t xml:space="preserve">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min2</w:t>
            </w:r>
            <w:r w:rsidRPr="007456F3">
              <w:rPr>
                <w:rFonts w:eastAsia="MS Mincho"/>
                <w:lang w:val="en-US" w:eastAsia="ja-JP"/>
              </w:rPr>
              <w:t xml:space="preserve"> &lt;=K&lt;=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max2</w:t>
            </w:r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min2 </w:t>
            </w:r>
            <w:r w:rsidRPr="007456F3">
              <w:rPr>
                <w:rFonts w:eastAsia="MS Mincho"/>
                <w:lang w:val="en-US" w:eastAsia="ja-JP"/>
              </w:rPr>
              <w:t>=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min</w:t>
            </w:r>
            <w:proofErr w:type="spellEnd"/>
            <w:r w:rsidRPr="007456F3">
              <w:rPr>
                <w:rFonts w:eastAsia="MS Mincho"/>
                <w:lang w:val="en-US" w:eastAsia="ja-JP"/>
              </w:rPr>
              <w:t>, 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 xml:space="preserve">max2 </w:t>
            </w:r>
            <w:r w:rsidRPr="007456F3">
              <w:rPr>
                <w:rFonts w:eastAsia="MS Mincho"/>
                <w:lang w:val="en-US" w:eastAsia="ja-JP"/>
              </w:rPr>
              <w:t xml:space="preserve">&lt; </w:t>
            </w:r>
            <w:proofErr w:type="spellStart"/>
            <w:r w:rsidRPr="007456F3">
              <w:rPr>
                <w:rFonts w:eastAsia="MS Mincho"/>
                <w:lang w:val="en-US" w:eastAsia="ja-JP"/>
              </w:rPr>
              <w:t>K</w:t>
            </w:r>
            <w:r w:rsidRPr="007456F3">
              <w:rPr>
                <w:rFonts w:eastAsia="MS Mincho"/>
                <w:vertAlign w:val="subscript"/>
                <w:lang w:val="en-US" w:eastAsia="ja-JP"/>
              </w:rPr>
              <w:t>max</w:t>
            </w:r>
            <w:proofErr w:type="spellEnd"/>
            <w:r>
              <w:rPr>
                <w:rFonts w:eastAsia="MS Mincho"/>
                <w:lang w:val="en-US" w:eastAsia="ja-JP"/>
              </w:rPr>
              <w:t>, where 512&lt;=Kmax2&lt;=2560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 w:rsidRPr="007456F3">
              <w:rPr>
                <w:rFonts w:eastAsia="MS Mincho"/>
                <w:lang w:val="en-US" w:eastAsia="ja-JP"/>
              </w:rPr>
              <w:t xml:space="preserve">Covers code rate R: ~1/5 &lt;= R &lt;= ~2/3 </w:t>
            </w:r>
          </w:p>
          <w:p w:rsidR="0052119D" w:rsidRPr="00F33BCF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= 10 is the starting point; higher values in the range 10&lt;</w:t>
            </w:r>
            <w:proofErr w:type="spellStart"/>
            <w:r>
              <w:rPr>
                <w:rFonts w:eastAsia="MS Mincho"/>
                <w:lang w:val="en-US" w:eastAsia="ja-JP"/>
              </w:rPr>
              <w:t>Kbmax</w:t>
            </w:r>
            <w:proofErr w:type="spellEnd"/>
            <w:r>
              <w:rPr>
                <w:rFonts w:eastAsia="MS Mincho"/>
                <w:lang w:val="en-US" w:eastAsia="ja-JP"/>
              </w:rPr>
              <w:t>&lt;=16 can also be considered if necessary.</w:t>
            </w:r>
          </w:p>
          <w:p w:rsidR="0052119D" w:rsidRPr="006D76E9" w:rsidRDefault="0052119D" w:rsidP="0052119D">
            <w:pPr>
              <w:numPr>
                <w:ilvl w:val="1"/>
                <w:numId w:val="24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The set of supported shift sizes is taken from the set of shift sizes supported by the base graph supporting </w:t>
            </w:r>
            <w:proofErr w:type="spellStart"/>
            <w:r>
              <w:rPr>
                <w:rFonts w:eastAsia="MS Mincho"/>
                <w:lang w:eastAsia="ja-JP"/>
              </w:rPr>
              <w:t>Kmax</w:t>
            </w:r>
            <w:proofErr w:type="spellEnd"/>
          </w:p>
          <w:p w:rsidR="0052119D" w:rsidRPr="0052119D" w:rsidRDefault="0052119D" w:rsidP="0052119D">
            <w:pPr>
              <w:spacing w:after="0"/>
              <w:rPr>
                <w:rFonts w:eastAsiaTheme="minorEastAsia"/>
                <w:lang w:val="en-US" w:eastAsia="ko-KR"/>
              </w:rPr>
            </w:pPr>
            <w:r>
              <w:rPr>
                <w:rFonts w:eastAsia="MS Mincho"/>
                <w:lang w:val="en-US" w:eastAsia="ja-JP"/>
              </w:rPr>
              <w:t>BLER Performance is the main criterion for selecting between Alts 1, 1a and 2 (since it is already assumed that complexity is not increased significantly by the addition of a second smaller base graph); decoding latency (e.g. evaluated by the number of edges) should also be considered as an important criterion.</w:t>
            </w:r>
          </w:p>
        </w:tc>
      </w:tr>
    </w:tbl>
    <w:p w:rsidR="0052119D" w:rsidRDefault="0052119D" w:rsidP="000231F4">
      <w:pPr>
        <w:pStyle w:val="maintext"/>
        <w:ind w:firstLine="400"/>
      </w:pPr>
    </w:p>
    <w:p w:rsidR="00CD790B" w:rsidRDefault="00CD790B" w:rsidP="00C12AA9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this contribution, </w:t>
      </w:r>
      <w:r w:rsidR="00C12AA9">
        <w:rPr>
          <w:rFonts w:hint="eastAsia"/>
          <w:lang w:val="en-US"/>
        </w:rPr>
        <w:t xml:space="preserve">we propose LDPC codes designed with the agreed parameters based on Alt 2. </w:t>
      </w:r>
      <w:r>
        <w:rPr>
          <w:rFonts w:hint="eastAsia"/>
          <w:lang w:val="en-US"/>
        </w:rPr>
        <w:t xml:space="preserve">The </w:t>
      </w:r>
      <w:r w:rsidR="00C12AA9">
        <w:rPr>
          <w:rFonts w:hint="eastAsia"/>
          <w:lang w:val="en-US"/>
        </w:rPr>
        <w:t>evaluation</w:t>
      </w:r>
      <w:r>
        <w:rPr>
          <w:rFonts w:hint="eastAsia"/>
          <w:lang w:val="en-US"/>
        </w:rPr>
        <w:t xml:space="preserve"> results show that </w:t>
      </w:r>
      <w:r w:rsidR="00C12AA9">
        <w:rPr>
          <w:rFonts w:hint="eastAsia"/>
          <w:lang w:val="en-US"/>
        </w:rPr>
        <w:t xml:space="preserve">the </w:t>
      </w:r>
      <w:r>
        <w:rPr>
          <w:rFonts w:hint="eastAsia"/>
          <w:lang w:val="en-US"/>
        </w:rPr>
        <w:t>proposed LDPC</w:t>
      </w:r>
      <w:r w:rsidR="00004DD8">
        <w:rPr>
          <w:rFonts w:hint="eastAsia"/>
          <w:lang w:val="en-US"/>
        </w:rPr>
        <w:t xml:space="preserve"> code</w:t>
      </w:r>
      <w:r w:rsidR="00C12AA9">
        <w:rPr>
          <w:rFonts w:hint="eastAsia"/>
          <w:lang w:val="en-US"/>
        </w:rPr>
        <w:t>s</w:t>
      </w:r>
      <w:r w:rsidR="006661EB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>ha</w:t>
      </w:r>
      <w:r w:rsidR="00C12AA9">
        <w:rPr>
          <w:rFonts w:hint="eastAsia"/>
          <w:lang w:val="en-US"/>
        </w:rPr>
        <w:t>ve</w:t>
      </w:r>
      <w:r>
        <w:rPr>
          <w:rFonts w:hint="eastAsia"/>
          <w:lang w:val="en-US"/>
        </w:rPr>
        <w:t xml:space="preserve"> a good performance according to the change of information block sizes and code rates.</w:t>
      </w:r>
      <w:r w:rsidR="00174A6C">
        <w:rPr>
          <w:rFonts w:hint="eastAsia"/>
          <w:lang w:val="en-US"/>
        </w:rPr>
        <w:t xml:space="preserve"> </w:t>
      </w:r>
    </w:p>
    <w:p w:rsidR="00710FFF" w:rsidRDefault="00710FFF" w:rsidP="000F7AC7">
      <w:pPr>
        <w:pStyle w:val="maintext"/>
        <w:ind w:firstLine="400"/>
        <w:rPr>
          <w:lang w:val="en-US"/>
        </w:rPr>
      </w:pPr>
    </w:p>
    <w:p w:rsidR="009C237F" w:rsidRPr="003C44AE" w:rsidRDefault="009C237F" w:rsidP="000F7AC7">
      <w:pPr>
        <w:pStyle w:val="maintext"/>
        <w:ind w:firstLine="400"/>
        <w:rPr>
          <w:lang w:val="en-US"/>
        </w:rPr>
      </w:pPr>
    </w:p>
    <w:p w:rsidR="008F7B23" w:rsidRPr="008F7B23" w:rsidRDefault="0061041D" w:rsidP="008F7B23">
      <w:pPr>
        <w:pStyle w:val="1"/>
        <w:spacing w:after="0" w:line="240" w:lineRule="auto"/>
        <w:ind w:left="403" w:hanging="403"/>
      </w:pPr>
      <w:r>
        <w:t xml:space="preserve">Performance Evaluation of Proposed QC LDPC Codes </w:t>
      </w:r>
    </w:p>
    <w:p w:rsidR="008F7B23" w:rsidRPr="00571B02" w:rsidRDefault="008F7B23" w:rsidP="008F7B23">
      <w:pPr>
        <w:pStyle w:val="1"/>
        <w:numPr>
          <w:ilvl w:val="1"/>
          <w:numId w:val="2"/>
        </w:numPr>
        <w:ind w:left="720"/>
        <w:rPr>
          <w:sz w:val="28"/>
        </w:rPr>
      </w:pPr>
      <w:r w:rsidRPr="00571B02">
        <w:rPr>
          <w:rFonts w:hint="eastAsia"/>
          <w:sz w:val="28"/>
        </w:rPr>
        <w:t>Evaluation Results</w:t>
      </w:r>
      <w:r w:rsidR="00C51640">
        <w:rPr>
          <w:sz w:val="28"/>
        </w:rPr>
        <w:t xml:space="preserve"> for </w:t>
      </w:r>
      <w:r w:rsidR="0061041D" w:rsidRPr="00571B02">
        <w:rPr>
          <w:sz w:val="28"/>
        </w:rPr>
        <w:t xml:space="preserve">Proposed QC LDPC Codes </w:t>
      </w:r>
    </w:p>
    <w:p w:rsidR="00716C0B" w:rsidRDefault="00081990" w:rsidP="00026336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 w:rsidR="00571B02">
        <w:t xml:space="preserve">the </w:t>
      </w:r>
      <w:r>
        <w:rPr>
          <w:rFonts w:hint="eastAsia"/>
        </w:rPr>
        <w:t xml:space="preserve">performance </w:t>
      </w:r>
      <w:r w:rsidR="00457876">
        <w:rPr>
          <w:rFonts w:hint="eastAsia"/>
        </w:rPr>
        <w:t xml:space="preserve">evaluation </w:t>
      </w:r>
      <w:r>
        <w:rPr>
          <w:rFonts w:hint="eastAsia"/>
        </w:rPr>
        <w:t xml:space="preserve">results </w:t>
      </w:r>
      <w:r w:rsidR="00465439">
        <w:rPr>
          <w:rFonts w:hint="eastAsia"/>
        </w:rPr>
        <w:t xml:space="preserve">of </w:t>
      </w:r>
      <w:r w:rsidR="00C77A9A">
        <w:rPr>
          <w:rFonts w:hint="eastAsia"/>
        </w:rPr>
        <w:t xml:space="preserve">the </w:t>
      </w:r>
      <w:r w:rsidR="00C51640">
        <w:rPr>
          <w:rFonts w:hint="eastAsia"/>
        </w:rPr>
        <w:t>proposed</w:t>
      </w:r>
      <w:r w:rsidR="00C77A9A">
        <w:rPr>
          <w:rFonts w:hint="eastAsia"/>
        </w:rPr>
        <w:t xml:space="preserve"> </w:t>
      </w:r>
      <w:r w:rsidR="00571B02">
        <w:t xml:space="preserve">QC </w:t>
      </w:r>
      <w:r w:rsidR="00465439">
        <w:rPr>
          <w:rFonts w:hint="eastAsia"/>
        </w:rPr>
        <w:t xml:space="preserve">LDPC code </w:t>
      </w:r>
      <w:r w:rsidR="00C77A9A">
        <w:rPr>
          <w:rFonts w:hint="eastAsia"/>
        </w:rPr>
        <w:t>a</w:t>
      </w:r>
      <w:r>
        <w:rPr>
          <w:rFonts w:hint="eastAsia"/>
        </w:rPr>
        <w:t>re provided</w:t>
      </w:r>
      <w:r w:rsidR="00C77A9A">
        <w:rPr>
          <w:rFonts w:hint="eastAsia"/>
        </w:rPr>
        <w:t>.</w:t>
      </w:r>
      <w:r w:rsidR="00C51710">
        <w:rPr>
          <w:rFonts w:hint="eastAsia"/>
        </w:rPr>
        <w:t xml:space="preserve"> The parameters of </w:t>
      </w:r>
      <w:r w:rsidR="00571B02">
        <w:t xml:space="preserve">QC </w:t>
      </w:r>
      <w:r w:rsidR="00C51710">
        <w:rPr>
          <w:rFonts w:hint="eastAsia"/>
        </w:rPr>
        <w:t xml:space="preserve">LDPC codes </w:t>
      </w:r>
      <w:r w:rsidR="00571B02">
        <w:t xml:space="preserve">and the simulation assumption </w:t>
      </w:r>
      <w:r w:rsidR="00C51710">
        <w:rPr>
          <w:rFonts w:hint="eastAsia"/>
        </w:rPr>
        <w:t xml:space="preserve">are </w:t>
      </w:r>
      <w:r w:rsidR="00571B02">
        <w:t xml:space="preserve">presented </w:t>
      </w:r>
      <w:r w:rsidR="00C51710">
        <w:rPr>
          <w:rFonts w:hint="eastAsia"/>
        </w:rPr>
        <w:t>in Table 1</w:t>
      </w:r>
      <w:r w:rsidR="006D7386">
        <w:rPr>
          <w:rFonts w:hint="eastAsia"/>
        </w:rPr>
        <w:t xml:space="preserve">-1, 1-2, </w:t>
      </w:r>
      <w:r w:rsidR="00571B02">
        <w:t>and Table 2, respectively,</w:t>
      </w:r>
      <w:r w:rsidR="00C51710">
        <w:rPr>
          <w:rFonts w:hint="eastAsia"/>
        </w:rPr>
        <w:t xml:space="preserve"> and the other</w:t>
      </w:r>
      <w:r w:rsidR="00472356">
        <w:rPr>
          <w:rFonts w:hint="eastAsia"/>
        </w:rPr>
        <w:t xml:space="preserve"> </w:t>
      </w:r>
      <w:r w:rsidR="00C51710">
        <w:rPr>
          <w:rFonts w:hint="eastAsia"/>
        </w:rPr>
        <w:t>d</w:t>
      </w:r>
      <w:r w:rsidR="00472356">
        <w:rPr>
          <w:rFonts w:hint="eastAsia"/>
        </w:rPr>
        <w:t>etails are given in the excel sheets attached separately.</w:t>
      </w:r>
      <w:r w:rsidR="00C77A9A">
        <w:rPr>
          <w:rFonts w:hint="eastAsia"/>
        </w:rPr>
        <w:t xml:space="preserve"> </w:t>
      </w:r>
      <w:r w:rsidR="000F4F40">
        <w:rPr>
          <w:rFonts w:hint="eastAsia"/>
        </w:rPr>
        <w:t>Note that only one shift value matrix is used for each base graph.</w:t>
      </w:r>
    </w:p>
    <w:p w:rsidR="006D7386" w:rsidRDefault="006D7386" w:rsidP="006D7386">
      <w:pPr>
        <w:pStyle w:val="maintext"/>
        <w:ind w:firstLine="400"/>
        <w:jc w:val="center"/>
      </w:pPr>
    </w:p>
    <w:p w:rsidR="006D7386" w:rsidRPr="00A5692B" w:rsidRDefault="006D7386" w:rsidP="006D738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1-1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#1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3651"/>
      </w:tblGrid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22</w:t>
            </w:r>
          </w:p>
        </w:tc>
      </w:tr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9C237F" w:rsidP="009C237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</w:t>
            </w:r>
            <w:r w:rsidR="006D7386">
              <w:rPr>
                <w:rFonts w:hint="eastAsia"/>
                <w:lang w:val="en-US" w:eastAsia="ko-KR"/>
              </w:rPr>
              <w:t xml:space="preserve"> shift size</w:t>
            </w:r>
            <w:r>
              <w:rPr>
                <w:rFonts w:hint="eastAsia"/>
                <w:lang w:val="en-US" w:eastAsia="ko-KR"/>
              </w:rPr>
              <w:t>s</w:t>
            </w:r>
            <w:r w:rsidR="006D7386">
              <w:rPr>
                <w:rFonts w:hint="eastAsia"/>
                <w:lang w:val="en-US" w:eastAsia="ko-KR"/>
              </w:rPr>
              <w:t xml:space="preserve"> (</w:t>
            </w:r>
            <w:r w:rsidR="006D7386" w:rsidRPr="00C51710">
              <w:rPr>
                <w:rFonts w:hint="eastAsia"/>
                <w:i/>
                <w:lang w:val="en-US" w:eastAsia="ko-KR"/>
              </w:rPr>
              <w:t>Z</w:t>
            </w:r>
            <w:r w:rsidR="006D7386"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2:1:7, 8:2:14, 16:4:28, 32:8:56, </w:t>
            </w:r>
          </w:p>
          <w:p w:rsidR="006D7386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64:16:112, 128:32:224, 256:64:384</w:t>
            </w:r>
          </w:p>
        </w:tc>
      </w:tr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9C237F" w:rsidP="009C237F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</w:t>
            </w:r>
            <w:r w:rsidR="006D7386">
              <w:rPr>
                <w:rFonts w:hint="eastAsia"/>
                <w:lang w:val="en-US" w:eastAsia="ko-KR"/>
              </w:rPr>
              <w:t xml:space="preserve">upported information </w:t>
            </w:r>
            <w:r>
              <w:rPr>
                <w:rFonts w:hint="eastAsia"/>
                <w:lang w:val="en-US" w:eastAsia="ko-KR"/>
              </w:rPr>
              <w:t>size</w:t>
            </w:r>
            <w:r w:rsidR="006D7386">
              <w:rPr>
                <w:rFonts w:hint="eastAsia"/>
                <w:lang w:val="en-US" w:eastAsia="ko-KR"/>
              </w:rPr>
              <w:t>s (</w:t>
            </w:r>
            <w:r w:rsidR="006D7386" w:rsidRPr="00C51710">
              <w:rPr>
                <w:rFonts w:hint="eastAsia"/>
                <w:i/>
                <w:lang w:val="en-US" w:eastAsia="ko-KR"/>
              </w:rPr>
              <w:t>K</w:t>
            </w:r>
            <w:r w:rsidR="006D7386"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40 ~ </w:t>
            </w:r>
            <w:r w:rsidR="006D7386">
              <w:rPr>
                <w:rFonts w:hint="eastAsia"/>
                <w:lang w:val="en-US" w:eastAsia="ko-KR"/>
              </w:rPr>
              <w:t>8448</w:t>
            </w:r>
          </w:p>
        </w:tc>
      </w:tr>
      <w:tr w:rsidR="006D7386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R</w:t>
            </w:r>
            <w:r w:rsidRPr="00C51640">
              <w:rPr>
                <w:rFonts w:hint="eastAsia"/>
                <w:i/>
                <w:vertAlign w:val="subscript"/>
                <w:lang w:val="en-US" w:eastAsia="ko-KR"/>
              </w:rPr>
              <w:t>min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</w:t>
            </w:r>
          </w:p>
        </w:tc>
      </w:tr>
      <w:tr w:rsidR="006D7386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6D7386" w:rsidRPr="00C5171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:rsidR="006D7386" w:rsidRDefault="006D7386" w:rsidP="006D7386">
      <w:pPr>
        <w:pStyle w:val="maintext"/>
        <w:ind w:firstLine="400"/>
        <w:jc w:val="center"/>
      </w:pPr>
    </w:p>
    <w:p w:rsidR="006D7386" w:rsidRPr="00A5692B" w:rsidRDefault="006D7386" w:rsidP="006D738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1-2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LDPC Parameters for Base Graph #2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5"/>
        <w:gridCol w:w="3651"/>
      </w:tblGrid>
      <w:tr w:rsidR="006D7386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Number of information columns in base graph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 w:rsidRPr="00C51710">
              <w:rPr>
                <w:rFonts w:hint="eastAsia"/>
                <w:i/>
                <w:vertAlign w:val="subscript"/>
                <w:lang w:val="en-US" w:eastAsia="ko-KR"/>
              </w:rPr>
              <w:t>b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6D7386" w:rsidRPr="009606B0" w:rsidRDefault="006D7386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10</w:t>
            </w:r>
          </w:p>
        </w:tc>
      </w:tr>
      <w:tr w:rsidR="009C237F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 shift sizes (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14E32" w:rsidRDefault="00914E32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8:2:14, </w:t>
            </w:r>
            <w:r w:rsidR="009C237F">
              <w:rPr>
                <w:rFonts w:hint="eastAsia"/>
                <w:lang w:val="en-US" w:eastAsia="ko-KR"/>
              </w:rPr>
              <w:t xml:space="preserve">16:4:28, 32:8:56, </w:t>
            </w:r>
          </w:p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64:16:112, 128:32:256</w:t>
            </w:r>
          </w:p>
        </w:tc>
      </w:tr>
      <w:tr w:rsidR="009C237F" w:rsidRPr="009606B0" w:rsidTr="009C237F">
        <w:trPr>
          <w:trHeight w:val="395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Supported information sizes (</w:t>
            </w:r>
            <w:r w:rsidRPr="00C51710">
              <w:rPr>
                <w:rFonts w:hint="eastAsia"/>
                <w:i/>
                <w:lang w:val="en-US" w:eastAsia="ko-KR"/>
              </w:rPr>
              <w:t>K</w:t>
            </w:r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 ~ 2560</w:t>
            </w:r>
          </w:p>
        </w:tc>
      </w:tr>
      <w:tr w:rsidR="009C237F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9606B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Minimum code rate of base graph (</w:t>
            </w:r>
            <w:proofErr w:type="spellStart"/>
            <w:r w:rsidRPr="00C51710">
              <w:rPr>
                <w:rFonts w:hint="eastAsia"/>
                <w:i/>
                <w:lang w:val="en-US" w:eastAsia="ko-KR"/>
              </w:rPr>
              <w:t>R</w:t>
            </w:r>
            <w:r w:rsidRPr="00C51640">
              <w:rPr>
                <w:rFonts w:hint="eastAsia"/>
                <w:i/>
                <w:vertAlign w:val="subscript"/>
                <w:lang w:val="en-US" w:eastAsia="ko-KR"/>
              </w:rPr>
              <w:t>min</w:t>
            </w:r>
            <w:proofErr w:type="spellEnd"/>
            <w:r>
              <w:rPr>
                <w:rFonts w:hint="eastAsia"/>
                <w:lang w:val="en-US" w:eastAsia="ko-KR"/>
              </w:rPr>
              <w:t>)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1/5</w:t>
            </w:r>
          </w:p>
        </w:tc>
      </w:tr>
      <w:tr w:rsidR="009C237F" w:rsidRPr="009606B0" w:rsidTr="009C237F">
        <w:trPr>
          <w:trHeight w:val="382"/>
        </w:trPr>
        <w:tc>
          <w:tcPr>
            <w:tcW w:w="28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Number of punctured information bits </w:t>
            </w:r>
          </w:p>
        </w:tc>
        <w:tc>
          <w:tcPr>
            <w:tcW w:w="212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9C237F" w:rsidRPr="00C51710" w:rsidRDefault="009C237F" w:rsidP="00F24301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2</w:t>
            </w:r>
            <w:r w:rsidRPr="00C51710">
              <w:rPr>
                <w:rFonts w:hint="eastAsia"/>
                <w:i/>
                <w:lang w:val="en-US" w:eastAsia="ko-KR"/>
              </w:rPr>
              <w:t>Z</w:t>
            </w:r>
          </w:p>
        </w:tc>
      </w:tr>
    </w:tbl>
    <w:p w:rsidR="006D7386" w:rsidRDefault="006D7386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FD422A" w:rsidRDefault="00FD422A" w:rsidP="006D7386">
      <w:pPr>
        <w:pStyle w:val="maintext"/>
        <w:ind w:firstLine="400"/>
      </w:pPr>
    </w:p>
    <w:p w:rsidR="00914366" w:rsidRDefault="00914366" w:rsidP="00583C0F">
      <w:pPr>
        <w:pStyle w:val="maintext"/>
        <w:ind w:firstLine="400"/>
      </w:pPr>
    </w:p>
    <w:p w:rsidR="00914366" w:rsidRPr="00A5692B" w:rsidRDefault="00914366" w:rsidP="00914366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 w:rsidR="00FD422A">
        <w:rPr>
          <w:rFonts w:hint="eastAsia"/>
          <w:b/>
          <w:color w:val="000000" w:themeColor="text1"/>
        </w:rPr>
        <w:t>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Simulation Assumptions</w:t>
      </w:r>
    </w:p>
    <w:tbl>
      <w:tblPr>
        <w:tblW w:w="4380" w:type="pct"/>
        <w:tblInd w:w="5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6367"/>
      </w:tblGrid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Channel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AWGN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Modulation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QPSK</w:t>
            </w:r>
          </w:p>
        </w:tc>
      </w:tr>
      <w:tr w:rsidR="00472356" w:rsidRPr="009606B0" w:rsidTr="00854AD7">
        <w:trPr>
          <w:trHeight w:val="395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Coding Scheme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LDPC</w:t>
            </w:r>
          </w:p>
        </w:tc>
      </w:tr>
      <w:tr w:rsidR="00472356" w:rsidRPr="009606B0" w:rsidTr="00854AD7">
        <w:trPr>
          <w:trHeight w:val="382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Code rate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5200F6" w:rsidP="00F32D8A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1/5, </w:t>
            </w:r>
            <w:r w:rsidR="00472356">
              <w:rPr>
                <w:rFonts w:hint="eastAsia"/>
                <w:lang w:val="en-US" w:eastAsia="ko-KR"/>
              </w:rPr>
              <w:t>1/3, 2/5, 1/2, 2/3, 3/4, 5/6, 8/9</w:t>
            </w:r>
          </w:p>
        </w:tc>
      </w:tr>
      <w:tr w:rsidR="00854AD7" w:rsidRPr="009606B0" w:rsidTr="00854AD7">
        <w:trPr>
          <w:trHeight w:val="388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854AD7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Decoding algorithm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:rsidR="00854AD7" w:rsidRPr="000E4B38" w:rsidRDefault="00854AD7" w:rsidP="00F32D8A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Sum-product algorithm with </w:t>
            </w:r>
            <w:r w:rsidR="00F32D8A">
              <w:rPr>
                <w:rFonts w:hint="eastAsia"/>
                <w:lang w:val="en-US" w:eastAsia="ko-KR"/>
              </w:rPr>
              <w:t xml:space="preserve">flooding scheduling </w:t>
            </w:r>
            <w:r>
              <w:rPr>
                <w:rFonts w:hint="eastAsia"/>
                <w:lang w:val="en-US" w:eastAsia="ko-KR"/>
              </w:rPr>
              <w:t>(</w:t>
            </w:r>
            <w:proofErr w:type="spellStart"/>
            <w:r>
              <w:rPr>
                <w:rFonts w:hint="eastAsia"/>
                <w:lang w:val="en-US" w:eastAsia="ko-KR"/>
              </w:rPr>
              <w:t>iter</w:t>
            </w:r>
            <w:proofErr w:type="spellEnd"/>
            <w:r>
              <w:rPr>
                <w:rFonts w:hint="eastAsia"/>
                <w:lang w:val="en-US" w:eastAsia="ko-KR"/>
              </w:rPr>
              <w:t>=50)</w:t>
            </w:r>
          </w:p>
        </w:tc>
      </w:tr>
      <w:tr w:rsidR="00472356" w:rsidRPr="009606B0" w:rsidTr="00854AD7">
        <w:trPr>
          <w:trHeight w:val="379"/>
        </w:trPr>
        <w:tc>
          <w:tcPr>
            <w:tcW w:w="1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472356" w:rsidRPr="009606B0" w:rsidRDefault="00472356" w:rsidP="00854AD7">
            <w:pPr>
              <w:spacing w:after="0"/>
              <w:jc w:val="center"/>
              <w:rPr>
                <w:lang w:val="en-US" w:eastAsia="ko-KR"/>
              </w:rPr>
            </w:pPr>
            <w:r w:rsidRPr="009606B0">
              <w:rPr>
                <w:lang w:val="en-US" w:eastAsia="ko-KR"/>
              </w:rPr>
              <w:t>Info. block length</w:t>
            </w:r>
            <w:r w:rsidR="00147751">
              <w:rPr>
                <w:rFonts w:hint="eastAsia"/>
                <w:lang w:val="en-US" w:eastAsia="ko-KR"/>
              </w:rPr>
              <w:t xml:space="preserve"> (K)</w:t>
            </w:r>
          </w:p>
        </w:tc>
        <w:tc>
          <w:tcPr>
            <w:tcW w:w="37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854AD7" w:rsidRPr="009606B0" w:rsidRDefault="005F1313" w:rsidP="00797858"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40</w:t>
            </w:r>
            <w:r w:rsidR="00710D23">
              <w:rPr>
                <w:rFonts w:hint="eastAsia"/>
                <w:lang w:val="en-US" w:eastAsia="ko-KR"/>
              </w:rPr>
              <w:t>:8:</w:t>
            </w:r>
            <w:r w:rsidR="006D32C2">
              <w:rPr>
                <w:rFonts w:hint="eastAsia"/>
                <w:lang w:val="en-US" w:eastAsia="ko-KR"/>
              </w:rPr>
              <w:t>512</w:t>
            </w:r>
            <w:r w:rsidR="00710D23">
              <w:rPr>
                <w:rFonts w:hint="eastAsia"/>
                <w:lang w:val="en-US" w:eastAsia="ko-KR"/>
              </w:rPr>
              <w:t xml:space="preserve">, </w:t>
            </w:r>
            <w:r w:rsidR="006D32C2">
              <w:rPr>
                <w:rFonts w:hint="eastAsia"/>
                <w:lang w:val="en-US" w:eastAsia="ko-KR"/>
              </w:rPr>
              <w:t xml:space="preserve">512:16:1024, </w:t>
            </w:r>
            <w:r w:rsidR="00710D23">
              <w:rPr>
                <w:rFonts w:hint="eastAsia"/>
                <w:lang w:val="en-US" w:eastAsia="ko-KR"/>
              </w:rPr>
              <w:t>1024:</w:t>
            </w:r>
            <w:r w:rsidR="006D32C2">
              <w:rPr>
                <w:rFonts w:hint="eastAsia"/>
                <w:lang w:val="en-US" w:eastAsia="ko-KR"/>
              </w:rPr>
              <w:t>32</w:t>
            </w:r>
            <w:r w:rsidR="00710D23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2048</w:t>
            </w:r>
            <w:r w:rsidR="00710D23">
              <w:rPr>
                <w:rFonts w:hint="eastAsia"/>
                <w:lang w:val="en-US" w:eastAsia="ko-KR"/>
              </w:rPr>
              <w:t>, 2048:</w:t>
            </w:r>
            <w:r w:rsidR="006D32C2">
              <w:rPr>
                <w:rFonts w:hint="eastAsia"/>
                <w:lang w:val="en-US" w:eastAsia="ko-KR"/>
              </w:rPr>
              <w:t>64</w:t>
            </w:r>
            <w:r w:rsidR="00710D23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6144</w:t>
            </w:r>
            <w:r w:rsidR="0024342C">
              <w:rPr>
                <w:rFonts w:hint="eastAsia"/>
                <w:lang w:val="en-US" w:eastAsia="ko-KR"/>
              </w:rPr>
              <w:t xml:space="preserve">, </w:t>
            </w:r>
            <w:r w:rsidR="006D32C2">
              <w:rPr>
                <w:rFonts w:hint="eastAsia"/>
                <w:lang w:val="en-US" w:eastAsia="ko-KR"/>
              </w:rPr>
              <w:t>6144</w:t>
            </w:r>
            <w:r w:rsidR="0024342C">
              <w:rPr>
                <w:rFonts w:hint="eastAsia"/>
                <w:lang w:val="en-US" w:eastAsia="ko-KR"/>
              </w:rPr>
              <w:t>:</w:t>
            </w:r>
            <w:r w:rsidR="006D32C2">
              <w:rPr>
                <w:rFonts w:hint="eastAsia"/>
                <w:lang w:val="en-US" w:eastAsia="ko-KR"/>
              </w:rPr>
              <w:t>128</w:t>
            </w:r>
            <w:r w:rsidR="0024342C">
              <w:rPr>
                <w:rFonts w:hint="eastAsia"/>
                <w:lang w:val="en-US" w:eastAsia="ko-KR"/>
              </w:rPr>
              <w:t>:</w:t>
            </w:r>
            <w:r w:rsidR="00710D23">
              <w:rPr>
                <w:rFonts w:hint="eastAsia"/>
                <w:lang w:val="en-US" w:eastAsia="ko-KR"/>
              </w:rPr>
              <w:t>8</w:t>
            </w:r>
            <w:r w:rsidR="005200F6">
              <w:rPr>
                <w:rFonts w:hint="eastAsia"/>
                <w:lang w:val="en-US" w:eastAsia="ko-KR"/>
              </w:rPr>
              <w:t>448</w:t>
            </w:r>
          </w:p>
        </w:tc>
      </w:tr>
    </w:tbl>
    <w:p w:rsidR="00583C0F" w:rsidRDefault="00583C0F" w:rsidP="00854AD7">
      <w:pPr>
        <w:pStyle w:val="maintext"/>
        <w:ind w:firstLine="400"/>
        <w:jc w:val="center"/>
      </w:pPr>
    </w:p>
    <w:p w:rsidR="00571B02" w:rsidRDefault="00571B02" w:rsidP="00854AD7">
      <w:pPr>
        <w:pStyle w:val="maintext"/>
        <w:ind w:firstLine="400"/>
        <w:jc w:val="center"/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 w:rsidRPr="00A31A8B">
        <w:rPr>
          <w:rFonts w:hint="eastAsia"/>
          <w:b/>
          <w:u w:val="single"/>
        </w:rPr>
        <w:t>Z value calculation</w:t>
      </w:r>
    </w:p>
    <w:p w:rsidR="00A31A8B" w:rsidRDefault="00A31A8B" w:rsidP="00A31A8B">
      <w:pPr>
        <w:pStyle w:val="maintext"/>
        <w:ind w:firstLine="400"/>
      </w:pPr>
      <w:r>
        <w:rPr>
          <w:rFonts w:hint="eastAsia"/>
        </w:rPr>
        <w:t>Z value is selected as the minimum value from supported Z values such that Z*K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 xml:space="preserve"> &gt;= K for given information size K and number of information column blocks of base graph K</w:t>
      </w:r>
      <w:r w:rsidRPr="00644811">
        <w:rPr>
          <w:rFonts w:hint="eastAsia"/>
          <w:vertAlign w:val="subscript"/>
        </w:rPr>
        <w:t>b</w:t>
      </w:r>
      <w:r>
        <w:rPr>
          <w:rFonts w:hint="eastAsia"/>
        </w:rPr>
        <w:t>.</w:t>
      </w:r>
    </w:p>
    <w:p w:rsidR="00A31A8B" w:rsidRDefault="00A31A8B" w:rsidP="00583C0F">
      <w:pPr>
        <w:pStyle w:val="maintext"/>
        <w:ind w:firstLine="400"/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Lifting</w:t>
      </w:r>
      <w:r w:rsidR="006C679C">
        <w:rPr>
          <w:rFonts w:hint="eastAsia"/>
          <w:b/>
          <w:u w:val="single"/>
        </w:rPr>
        <w:t xml:space="preserve"> method based on single</w:t>
      </w:r>
      <w:r w:rsidR="001A4FD1">
        <w:rPr>
          <w:rFonts w:hint="eastAsia"/>
          <w:b/>
          <w:u w:val="single"/>
        </w:rPr>
        <w:t xml:space="preserve"> shift value matrix</w:t>
      </w:r>
    </w:p>
    <w:p w:rsidR="00583C0F" w:rsidRDefault="00AE141A" w:rsidP="00583C0F">
      <w:pPr>
        <w:pStyle w:val="maintext"/>
        <w:ind w:firstLine="400"/>
      </w:pPr>
      <w:r>
        <w:rPr>
          <w:rFonts w:hint="eastAsia"/>
        </w:rPr>
        <w:t>A Lifting and shortening method is applied to adjust information block length. Using the lifting method,</w:t>
      </w:r>
      <w:r w:rsidR="00147751">
        <w:rPr>
          <w:rFonts w:hint="eastAsia"/>
        </w:rPr>
        <w:t xml:space="preserve"> </w:t>
      </w:r>
      <w:r w:rsidR="00583C0F">
        <w:rPr>
          <w:rFonts w:hint="eastAsia"/>
        </w:rPr>
        <w:t xml:space="preserve">each </w:t>
      </w:r>
      <w:r w:rsidR="00DE5120">
        <w:rPr>
          <w:rFonts w:hint="eastAsia"/>
        </w:rPr>
        <w:t>shift values</w:t>
      </w:r>
      <w:r w:rsidR="00583C0F">
        <w:rPr>
          <w:rFonts w:hint="eastAsia"/>
        </w:rPr>
        <w:t xml:space="preserve"> </w:t>
      </w:r>
      <w:r w:rsidR="00147751">
        <w:rPr>
          <w:rFonts w:hint="eastAsia"/>
        </w:rPr>
        <w:t>for adjusted shift sizes are</w:t>
      </w:r>
      <w:r w:rsidR="00583C0F">
        <w:rPr>
          <w:rFonts w:hint="eastAsia"/>
        </w:rPr>
        <w:t xml:space="preserve"> easily calculated by the specified formula. For example, we can obtain the </w:t>
      </w:r>
      <w:r w:rsidR="00DE5120">
        <w:rPr>
          <w:rFonts w:hint="eastAsia"/>
        </w:rPr>
        <w:t>shift value matrix</w:t>
      </w:r>
      <w:r w:rsidR="00583C0F"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  <m:sup>
                <m:r>
                  <w:rPr>
                    <w:rFonts w:ascii="Cambria Math" w:hAnsi="Cambria Math"/>
                  </w:rPr>
                  <m:t>(Z)</m:t>
                </m:r>
              </m:sup>
            </m:sSubSup>
          </m:e>
        </m:d>
      </m:oMath>
      <w:r w:rsidR="00583C0F">
        <w:rPr>
          <w:rFonts w:hint="eastAsia"/>
        </w:rPr>
        <w:t xml:space="preserve"> for the parity-check matrix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</m:oMath>
      <w:r w:rsidR="00583C0F" w:rsidRPr="004A55A7">
        <w:rPr>
          <w:rFonts w:hint="eastAsia"/>
        </w:rPr>
        <w:t xml:space="preserve"> </w:t>
      </w:r>
      <w:r w:rsidR="00583C0F">
        <w:rPr>
          <w:rFonts w:hint="eastAsia"/>
        </w:rPr>
        <w:t xml:space="preserve">from the exponent matrix </w:t>
      </w:r>
      <m:oMath>
        <m: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</m:e>
        </m:d>
      </m:oMath>
      <w:r w:rsidR="00583C0F">
        <w:rPr>
          <w:rFonts w:hint="eastAsia"/>
        </w:rPr>
        <w:t xml:space="preserve"> for the parity-check matrix </w:t>
      </w:r>
      <m:oMath>
        <m:r>
          <m:rPr>
            <m:sty m:val="bi"/>
          </m:rPr>
          <w:rPr>
            <w:rFonts w:ascii="Cambria Math" w:hAnsi="Cambria Math"/>
          </w:rPr>
          <m:t>H</m:t>
        </m:r>
      </m:oMath>
      <w:r w:rsidR="00583C0F">
        <w:rPr>
          <w:rFonts w:hint="eastAsia"/>
        </w:rPr>
        <w:t xml:space="preserve"> as follows: </w:t>
      </w:r>
    </w:p>
    <w:p w:rsidR="00583C0F" w:rsidRPr="00A70071" w:rsidRDefault="004457D4" w:rsidP="00583C0F">
      <w:pPr>
        <w:pStyle w:val="maintext"/>
        <w:ind w:firstLine="40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E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H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  <m:sup>
                  <m:r>
                    <w:rPr>
                      <w:rFonts w:ascii="Cambria Math" w:hAnsi="Cambria Math"/>
                    </w:rPr>
                    <m:t>(Z)</m:t>
                  </m:r>
                </m:sup>
              </m:sSubSup>
            </m:e>
          </m:d>
          <m:r>
            <m:rPr>
              <m:sty m:val="p"/>
            </m:rPr>
            <w:rPr>
              <w:rFonts w:ascii="Cambria Math" w:hAnsi="Cambria Math"/>
            </w:rPr>
            <m:t xml:space="preserve">    s.t.   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ij</m:t>
              </m:r>
            </m:sub>
            <m:sup>
              <m:r>
                <w:rPr>
                  <w:rFonts w:ascii="Cambria Math" w:hAnsi="Cambria Math"/>
                </w:rPr>
                <m:t>(Z)</m:t>
              </m:r>
            </m:sup>
          </m:sSubSup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f(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 xml:space="preserve">, </m:t>
                    </m:r>
                    <m:r>
                      <w:rPr>
                        <w:rFonts w:ascii="Cambria Math" w:hAnsi="Cambria Math"/>
                      </w:rPr>
                      <m:t>Z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)</m:t>
                    </m:r>
                    <m:r>
                      <w:rPr>
                        <w:rFonts w:ascii="Cambria Math" w:hAnsi="Cambria Math"/>
                      </w:rPr>
                      <m:t>,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≥0</m:t>
                    </m:r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</w:rPr>
            <m:t>.</m:t>
          </m:r>
        </m:oMath>
      </m:oMathPara>
    </w:p>
    <w:p w:rsidR="00583C0F" w:rsidRDefault="00583C0F" w:rsidP="00583C0F">
      <w:pPr>
        <w:pStyle w:val="maintext"/>
        <w:ind w:firstLineChars="0" w:firstLine="0"/>
      </w:pPr>
      <w:r>
        <w:rPr>
          <w:rFonts w:hint="eastAsia"/>
        </w:rPr>
        <w:t xml:space="preserve">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Z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</m:e>
        </m:d>
      </m:oMath>
      <w:r>
        <w:rPr>
          <w:rFonts w:hint="eastAsia"/>
        </w:rPr>
        <w:t xml:space="preserve"> is the parity-check matrix consisting of </w:t>
      </w:r>
      <m:oMath>
        <m:r>
          <w:rPr>
            <w:rFonts w:ascii="Cambria Math" w:hAnsi="Cambria Math"/>
          </w:rPr>
          <m:t>Z×Z</m:t>
        </m:r>
      </m:oMath>
      <w:r>
        <w:rPr>
          <w:rFonts w:hint="eastAsia"/>
        </w:rPr>
        <w:t xml:space="preserve"> circulant permutation matrices and/or zero matrices for given integer </w:t>
      </w:r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 and </w:t>
      </w:r>
      <m:oMath>
        <m:r>
          <w:rPr>
            <w:rFonts w:ascii="Cambria Math" w:hAnsi="Cambria Math"/>
          </w:rPr>
          <m:t>f(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, </m:t>
        </m:r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rPr>
          <w:rFonts w:hint="eastAsia"/>
        </w:rPr>
        <w:t xml:space="preserve"> is an integer function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</m:oMath>
      <w:r>
        <w:rPr>
          <w:rFonts w:hint="eastAsia"/>
        </w:rPr>
        <w:t xml:space="preserve"> </w:t>
      </w:r>
      <w:proofErr w:type="gramStart"/>
      <w:r>
        <w:rPr>
          <w:rFonts w:hint="eastAsia"/>
        </w:rPr>
        <w:t xml:space="preserve">and </w:t>
      </w:r>
      <w:proofErr w:type="gramEnd"/>
      <m:oMath>
        <m:r>
          <w:rPr>
            <w:rFonts w:ascii="Cambria Math" w:hAnsi="Cambria Math"/>
          </w:rPr>
          <m:t>Z</m:t>
        </m:r>
      </m:oMath>
      <w:r>
        <w:rPr>
          <w:rFonts w:hint="eastAsia"/>
        </w:rPr>
        <w:t xml:space="preserve">. </w:t>
      </w:r>
    </w:p>
    <w:p w:rsidR="00583C0F" w:rsidRDefault="00583C0F" w:rsidP="00583C0F">
      <w:pPr>
        <w:pStyle w:val="maintext"/>
        <w:ind w:firstLine="400"/>
        <w:jc w:val="center"/>
        <w:rPr>
          <w:rFonts w:eastAsia="바탕"/>
          <w:lang w:val="en-US"/>
        </w:rPr>
      </w:pPr>
      <w:r w:rsidRPr="0034353C">
        <w:rPr>
          <w:noProof/>
          <w:lang w:val="en-US"/>
        </w:rPr>
        <w:drawing>
          <wp:inline distT="0" distB="0" distL="0" distR="0" wp14:anchorId="400E89B4" wp14:editId="08C59D67">
            <wp:extent cx="3643206" cy="2139351"/>
            <wp:effectExtent l="0" t="0" r="0" b="0"/>
            <wp:docPr id="1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658" cy="2155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C0F" w:rsidRDefault="00583C0F" w:rsidP="00583C0F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rFonts w:eastAsia="바탕" w:hint="eastAsia"/>
          <w:lang w:val="en-US"/>
        </w:rPr>
        <w:t xml:space="preserve">Lifting </w:t>
      </w:r>
      <w:r>
        <w:rPr>
          <w:rFonts w:eastAsia="바탕" w:hint="eastAsia"/>
          <w:lang w:val="en-US" w:eastAsia="ko-KR"/>
        </w:rPr>
        <w:t>technique</w:t>
      </w:r>
      <w:r>
        <w:rPr>
          <w:rFonts w:eastAsia="바탕" w:hint="eastAsia"/>
          <w:lang w:val="en-US"/>
        </w:rPr>
        <w:t xml:space="preserve"> for length compatibility</w:t>
      </w:r>
    </w:p>
    <w:p w:rsidR="00583C0F" w:rsidRDefault="00583C0F" w:rsidP="00583C0F">
      <w:pPr>
        <w:pStyle w:val="maintext"/>
        <w:ind w:firstLineChars="0" w:firstLine="0"/>
      </w:pPr>
    </w:p>
    <w:p w:rsidR="00583C0F" w:rsidRDefault="00583C0F" w:rsidP="00583C0F">
      <w:pPr>
        <w:pStyle w:val="maintext"/>
        <w:ind w:firstLine="400"/>
        <w:rPr>
          <w:rFonts w:eastAsia="바탕"/>
        </w:rPr>
      </w:pPr>
      <w:r>
        <w:rPr>
          <w:rFonts w:eastAsia="바탕" w:hint="eastAsia"/>
          <w:lang w:val="en-US"/>
        </w:rPr>
        <w:t xml:space="preserve">We propose the lifting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, </m:t>
            </m:r>
            <m: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</w:rPr>
            </m:ctrlPr>
          </m:e>
        </m:d>
      </m:oMath>
      <w:r>
        <w:rPr>
          <w:rFonts w:eastAsia="바탕" w:hint="eastAsia"/>
        </w:rPr>
        <w:t xml:space="preserve"> as follows:</w:t>
      </w:r>
    </w:p>
    <w:p w:rsidR="00583C0F" w:rsidRDefault="00583C0F" w:rsidP="00583C0F">
      <w:pPr>
        <w:pStyle w:val="maintext"/>
        <w:ind w:firstLine="400"/>
        <w:rPr>
          <w:rFonts w:eastAsia="바탕"/>
        </w:rPr>
      </w:pPr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</w:rPr>
                    <m:t>ij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, </m:t>
              </m:r>
              <m:r>
                <w:rPr>
                  <w:rFonts w:ascii="Cambria Math" w:hAnsi="Cambria Math"/>
                </w:rPr>
                <m:t>Z</m:t>
              </m:r>
              <m:ctrlPr>
                <w:rPr>
                  <w:rFonts w:ascii="Cambria Math" w:hAnsi="Cambria Math"/>
                </w:rPr>
              </m:ctrlPr>
            </m:e>
          </m:d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&lt;0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mod</m:t>
                    </m:r>
                    <m:r>
                      <w:rPr>
                        <w:rFonts w:ascii="Cambria Math" w:hAnsi="Cambria Math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)</m:t>
                    </m:r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ij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 xml:space="preserve">≥0 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and</m:t>
                    </m:r>
                    <m:r>
                      <w:rPr>
                        <w:rFonts w:ascii="Cambria Math" w:hAnsi="Cambria Math"/>
                      </w:rPr>
                      <m:t xml:space="preserve">  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≤Z&lt;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k+1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 xml:space="preserve"> </m:t>
                    </m:r>
                  </m:e>
                </m:mr>
              </m:m>
            </m:e>
          </m:d>
        </m:oMath>
      </m:oMathPara>
    </w:p>
    <w:p w:rsidR="00583C0F" w:rsidRDefault="00583C0F" w:rsidP="00AE141A">
      <w:pPr>
        <w:pStyle w:val="maintext"/>
        <w:ind w:firstLineChars="0" w:firstLine="0"/>
        <w:rPr>
          <w:rFonts w:eastAsia="바탕"/>
        </w:rPr>
      </w:pPr>
      <w:proofErr w:type="gramStart"/>
      <w:r>
        <w:rPr>
          <w:rFonts w:eastAsia="바탕" w:hint="eastAsia"/>
        </w:rPr>
        <w:t>where</w:t>
      </w:r>
      <w:proofErr w:type="gramEnd"/>
      <w:r>
        <w:rPr>
          <w:rFonts w:eastAsia="바탕"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>,A)</m:t>
        </m:r>
      </m:oMath>
      <w:r>
        <w:rPr>
          <w:rFonts w:eastAsia="바탕" w:hint="eastAsia"/>
        </w:rPr>
        <w:t xml:space="preserve"> means a modulo operation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ij</m:t>
            </m:r>
          </m:sub>
        </m:sSub>
        <m:r>
          <w:rPr>
            <w:rFonts w:ascii="Cambria Math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 xml:space="preserve">mod </m:t>
        </m:r>
        <m:r>
          <w:rPr>
            <w:rFonts w:ascii="Cambria Math" w:hAnsi="Cambria Math"/>
          </w:rPr>
          <m:t>A</m:t>
        </m:r>
      </m:oMath>
      <w:r>
        <w:rPr>
          <w:rFonts w:eastAsia="바탕" w:hint="eastAsia"/>
        </w:rPr>
        <w:t xml:space="preserve">. Note that </w:t>
      </w:r>
      <w:proofErr w:type="gramStart"/>
      <w:r>
        <w:rPr>
          <w:rFonts w:eastAsia="바탕" w:hint="eastAsia"/>
        </w:rPr>
        <w:t xml:space="preserve">for </w:t>
      </w:r>
      <w:proofErr w:type="gramEnd"/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</m:t>
            </m:r>
          </m:sup>
        </m:sSup>
        <m:r>
          <w:rPr>
            <w:rFonts w:ascii="Cambria Math" w:hAnsi="Cambria Math"/>
          </w:rPr>
          <m:t>≤Z&lt;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k+1</m:t>
            </m:r>
          </m:sup>
        </m:sSup>
      </m:oMath>
      <w:r>
        <w:rPr>
          <w:rFonts w:eastAsia="바탕" w:hint="eastAsia"/>
        </w:rPr>
        <w:t xml:space="preserve">, the </w:t>
      </w:r>
      <w:r w:rsidR="00DE5120">
        <w:rPr>
          <w:rFonts w:eastAsia="바탕" w:hint="eastAsia"/>
        </w:rPr>
        <w:t>shift value</w:t>
      </w:r>
      <w:r>
        <w:rPr>
          <w:rFonts w:eastAsia="바탕"/>
        </w:rPr>
        <w:t xml:space="preserve"> matrices </w:t>
      </w:r>
      <w:r>
        <w:rPr>
          <w:rFonts w:eastAsia="바탕" w:hint="eastAsia"/>
        </w:rPr>
        <w:t>have exactly the same integer entries</w:t>
      </w:r>
    </w:p>
    <w:p w:rsidR="00A31A8B" w:rsidRDefault="00A31A8B" w:rsidP="00E313A5">
      <w:pPr>
        <w:pStyle w:val="maintext"/>
        <w:ind w:firstLineChars="213" w:firstLine="426"/>
        <w:rPr>
          <w:rFonts w:eastAsia="바탕"/>
        </w:rPr>
      </w:pPr>
    </w:p>
    <w:p w:rsidR="00A31A8B" w:rsidRPr="00A31A8B" w:rsidRDefault="00A31A8B" w:rsidP="00A31A8B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Shortening</w:t>
      </w:r>
    </w:p>
    <w:p w:rsidR="00E313A5" w:rsidRDefault="00147751" w:rsidP="00E313A5">
      <w:pPr>
        <w:pStyle w:val="maintext"/>
        <w:ind w:firstLineChars="213" w:firstLine="426"/>
      </w:pPr>
      <w:r>
        <w:rPr>
          <w:rFonts w:eastAsia="바탕" w:hint="eastAsia"/>
        </w:rPr>
        <w:t xml:space="preserve">After lifting, </w:t>
      </w:r>
      <w:r w:rsidRPr="00557DFF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  <m:r>
          <w:rPr>
            <w:rFonts w:ascii="Cambria Math" w:hAnsi="Cambria Math"/>
          </w:rPr>
          <m:t>Z-K</m:t>
        </m:r>
      </m:oMath>
      <w:r w:rsidRPr="00557DFF">
        <w:t xml:space="preserve">) </w:t>
      </w:r>
      <w:r>
        <w:rPr>
          <w:rFonts w:eastAsia="바탕" w:hint="eastAsia"/>
        </w:rPr>
        <w:t xml:space="preserve">known bits are </w:t>
      </w:r>
      <w:r w:rsidR="006819E4">
        <w:rPr>
          <w:rFonts w:eastAsia="바탕" w:hint="eastAsia"/>
        </w:rPr>
        <w:t>atta</w:t>
      </w:r>
      <w:r w:rsidR="006C679C">
        <w:rPr>
          <w:rFonts w:eastAsia="바탕" w:hint="eastAsia"/>
        </w:rPr>
        <w:t>ch</w:t>
      </w:r>
      <w:r w:rsidR="006819E4">
        <w:rPr>
          <w:rFonts w:eastAsia="바탕" w:hint="eastAsia"/>
        </w:rPr>
        <w:t>ed</w:t>
      </w:r>
      <w:r>
        <w:rPr>
          <w:rFonts w:eastAsia="바탕" w:hint="eastAsia"/>
        </w:rPr>
        <w:t xml:space="preserve"> to </w:t>
      </w:r>
      <w:r w:rsidR="009A2D5F">
        <w:rPr>
          <w:rFonts w:eastAsia="바탕" w:hint="eastAsia"/>
        </w:rPr>
        <w:t xml:space="preserve">the last part of </w:t>
      </w:r>
      <w:r>
        <w:rPr>
          <w:rFonts w:eastAsia="바탕" w:hint="eastAsia"/>
        </w:rPr>
        <w:t xml:space="preserve">information </w:t>
      </w:r>
      <w:r w:rsidRPr="00557DFF">
        <w:t>bit</w:t>
      </w:r>
      <w:r>
        <w:rPr>
          <w:rFonts w:hint="eastAsia"/>
        </w:rPr>
        <w:t xml:space="preserve">s for shortening </w:t>
      </w:r>
      <w:r w:rsidRPr="00557DFF">
        <w:t>and</w:t>
      </w:r>
      <w:r>
        <w:rPr>
          <w:rFonts w:hint="eastAsia"/>
        </w:rPr>
        <w:t xml:space="preserve"> they are</w:t>
      </w:r>
      <w:r w:rsidRPr="00557DFF">
        <w:t xml:space="preserve"> not transmitted</w:t>
      </w:r>
      <w:r w:rsidR="00E313A5">
        <w:t>,</w:t>
      </w:r>
      <w:r w:rsidR="001B0975">
        <w:rPr>
          <w:rFonts w:hint="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b</m:t>
            </m:r>
          </m:sub>
        </m:sSub>
      </m:oMath>
      <w:r w:rsidR="001B0975">
        <w:rPr>
          <w:rFonts w:hint="eastAsia"/>
        </w:rPr>
        <w:t xml:space="preserve"> is the number of information column blocks.</w:t>
      </w:r>
    </w:p>
    <w:p w:rsidR="00A31A8B" w:rsidRDefault="00A31A8B" w:rsidP="00E313A5">
      <w:pPr>
        <w:pStyle w:val="maintext"/>
        <w:ind w:firstLineChars="213" w:firstLine="426"/>
      </w:pPr>
    </w:p>
    <w:p w:rsidR="00F24301" w:rsidRPr="009F6F92" w:rsidRDefault="009F6F92" w:rsidP="009F6F92">
      <w:pPr>
        <w:pStyle w:val="maintext"/>
        <w:ind w:firstLineChars="0" w:firstLine="0"/>
        <w:rPr>
          <w:b/>
          <w:u w:val="single"/>
        </w:rPr>
      </w:pPr>
      <w:r w:rsidRPr="009F6F92">
        <w:rPr>
          <w:rFonts w:hint="eastAsia"/>
          <w:b/>
          <w:u w:val="single"/>
        </w:rPr>
        <w:t>Operations between two base graphs</w:t>
      </w:r>
    </w:p>
    <w:p w:rsidR="00F24301" w:rsidRDefault="004E35C6" w:rsidP="00E313A5">
      <w:pPr>
        <w:pStyle w:val="maintext"/>
        <w:ind w:firstLineChars="213" w:firstLine="426"/>
      </w:pPr>
      <w:r>
        <w:rPr>
          <w:rFonts w:hint="eastAsia"/>
        </w:rPr>
        <w:t xml:space="preserve">There are some cases of information lengths and code rates which can be covered by two base graphs. We need to describe which base graph covers those cases explicitly. </w:t>
      </w:r>
      <w:r w:rsidR="00F24301">
        <w:rPr>
          <w:rFonts w:hint="eastAsia"/>
        </w:rPr>
        <w:t xml:space="preserve">Regarding overlapped </w:t>
      </w:r>
      <w:r>
        <w:rPr>
          <w:rFonts w:hint="eastAsia"/>
        </w:rPr>
        <w:t>cases</w:t>
      </w:r>
      <w:r w:rsidR="00F24301">
        <w:rPr>
          <w:rFonts w:hint="eastAsia"/>
        </w:rPr>
        <w:t xml:space="preserve"> between two base graphs, we propose to select a base graph according to performance. </w:t>
      </w:r>
      <w:r w:rsidR="00A160F4">
        <w:rPr>
          <w:rFonts w:hint="eastAsia"/>
        </w:rPr>
        <w:t>In this contribution</w:t>
      </w:r>
      <w:r w:rsidR="00F24301">
        <w:rPr>
          <w:rFonts w:hint="eastAsia"/>
        </w:rPr>
        <w:t>, base graph #2 covers 40&lt;=K&lt;70</w:t>
      </w:r>
      <w:r w:rsidR="002923F8">
        <w:rPr>
          <w:rFonts w:hint="eastAsia"/>
        </w:rPr>
        <w:t>0</w:t>
      </w:r>
      <w:r w:rsidR="00F24301">
        <w:rPr>
          <w:rFonts w:hint="eastAsia"/>
        </w:rPr>
        <w:t xml:space="preserve"> and 1/5&lt;=R&lt;=2/3 while base graph #1 covers the other cases for initial transmission.</w:t>
      </w:r>
    </w:p>
    <w:p w:rsidR="00F24301" w:rsidRPr="006C679C" w:rsidRDefault="00F24301" w:rsidP="00E313A5">
      <w:pPr>
        <w:pStyle w:val="maintext"/>
        <w:ind w:firstLineChars="213" w:firstLine="426"/>
      </w:pPr>
    </w:p>
    <w:p w:rsidR="009F6F92" w:rsidRPr="009F6F92" w:rsidRDefault="009F6F92" w:rsidP="009F6F92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Evaluation results</w:t>
      </w:r>
    </w:p>
    <w:p w:rsidR="00244559" w:rsidRDefault="00E313A5" w:rsidP="00E313A5">
      <w:pPr>
        <w:pStyle w:val="maintext"/>
        <w:ind w:firstLineChars="213" w:firstLine="426"/>
      </w:pPr>
      <w:r>
        <w:t>In Figures 2 and 3, we can see that t</w:t>
      </w:r>
      <w:r>
        <w:rPr>
          <w:rFonts w:hint="eastAsia"/>
        </w:rPr>
        <w:t xml:space="preserve">he </w:t>
      </w:r>
      <w:r>
        <w:t xml:space="preserve">proposed QC </w:t>
      </w:r>
      <w:r>
        <w:rPr>
          <w:rFonts w:hint="eastAsia"/>
        </w:rPr>
        <w:t xml:space="preserve">LDPC code </w:t>
      </w:r>
      <w:r>
        <w:t>provides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 w:rsidR="00716133">
        <w:rPr>
          <w:rFonts w:hint="eastAsia"/>
        </w:rPr>
        <w:t xml:space="preserve">good and </w:t>
      </w:r>
      <w:r>
        <w:rPr>
          <w:rFonts w:hint="eastAsia"/>
        </w:rPr>
        <w:t xml:space="preserve">stable </w:t>
      </w:r>
      <w:r>
        <w:t>C</w:t>
      </w:r>
      <w:r>
        <w:rPr>
          <w:rFonts w:hint="eastAsia"/>
        </w:rPr>
        <w:t>BLER</w:t>
      </w:r>
      <w:r>
        <w:t xml:space="preserve"> (code block error rate)</w:t>
      </w:r>
      <w:r>
        <w:rPr>
          <w:rFonts w:hint="eastAsia"/>
        </w:rPr>
        <w:t xml:space="preserve"> </w:t>
      </w:r>
      <w:r>
        <w:t>performance</w:t>
      </w:r>
      <w:r>
        <w:rPr>
          <w:rFonts w:hint="eastAsia"/>
        </w:rPr>
        <w:t xml:space="preserve"> up to 10</w:t>
      </w:r>
      <w:r w:rsidRPr="00710355">
        <w:rPr>
          <w:rFonts w:hint="eastAsia"/>
          <w:vertAlign w:val="superscript"/>
        </w:rPr>
        <w:t>-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 xml:space="preserve"> </w:t>
      </w:r>
      <w:r w:rsidR="00826B2B">
        <w:rPr>
          <w:rFonts w:hint="eastAsia"/>
        </w:rPr>
        <w:t xml:space="preserve">for all </w:t>
      </w:r>
      <w:r>
        <w:t>information</w:t>
      </w:r>
      <w:r>
        <w:rPr>
          <w:rFonts w:hint="eastAsia"/>
        </w:rPr>
        <w:t xml:space="preserve"> block sizes and code rates.</w:t>
      </w:r>
      <w:r w:rsidR="00826B2B">
        <w:rPr>
          <w:rFonts w:hint="eastAsia"/>
        </w:rPr>
        <w:t xml:space="preserve"> Detailed numbers for cross-check are provided in the </w:t>
      </w:r>
      <w:r w:rsidR="00826B2B">
        <w:t>separated</w:t>
      </w:r>
      <w:r w:rsidR="00826B2B">
        <w:rPr>
          <w:rFonts w:hint="eastAsia"/>
        </w:rPr>
        <w:t xml:space="preserve"> excel sheets.</w:t>
      </w:r>
    </w:p>
    <w:p w:rsidR="00244559" w:rsidRDefault="00244559" w:rsidP="00AE141A">
      <w:pPr>
        <w:pStyle w:val="maintext"/>
        <w:ind w:firstLineChars="0" w:firstLine="0"/>
        <w:rPr>
          <w:rFonts w:eastAsia="바탕"/>
        </w:rPr>
      </w:pPr>
    </w:p>
    <w:p w:rsidR="00232AF2" w:rsidRPr="00147751" w:rsidRDefault="00232AF2" w:rsidP="00AE141A">
      <w:pPr>
        <w:pStyle w:val="maintext"/>
        <w:ind w:firstLineChars="0" w:firstLine="0"/>
        <w:rPr>
          <w:rFonts w:eastAsia="바탕"/>
        </w:rPr>
      </w:pPr>
    </w:p>
    <w:p w:rsidR="00612E7B" w:rsidRDefault="0074419F" w:rsidP="00854AD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36221B8">
            <wp:extent cx="5760000" cy="4100400"/>
            <wp:effectExtent l="19050" t="19050" r="12700" b="1460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004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559" w:rsidRDefault="00244559" w:rsidP="00244559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2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Required SNR for CBLER 10</w:t>
      </w:r>
      <w:r w:rsidRPr="00244559">
        <w:rPr>
          <w:rFonts w:eastAsia="바탕" w:hint="eastAsia"/>
          <w:vertAlign w:val="superscript"/>
          <w:lang w:val="en-US" w:eastAsia="ko-KR"/>
        </w:rPr>
        <w:t>-2</w:t>
      </w:r>
    </w:p>
    <w:p w:rsidR="00244559" w:rsidRPr="00244559" w:rsidRDefault="00244559" w:rsidP="00854AD7">
      <w:pPr>
        <w:pStyle w:val="maintext"/>
        <w:ind w:firstLine="400"/>
        <w:jc w:val="center"/>
      </w:pPr>
    </w:p>
    <w:p w:rsidR="00244559" w:rsidRDefault="00244559" w:rsidP="00854AD7">
      <w:pPr>
        <w:pStyle w:val="maintext"/>
        <w:ind w:firstLine="400"/>
        <w:jc w:val="center"/>
      </w:pPr>
    </w:p>
    <w:p w:rsidR="00244559" w:rsidRDefault="0074419F" w:rsidP="00854AD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40DB6D5">
            <wp:extent cx="5760000" cy="4107600"/>
            <wp:effectExtent l="19050" t="19050" r="12700" b="2667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0" cy="41076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44559" w:rsidRDefault="00244559" w:rsidP="00244559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3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Required SNR for CBLER 10</w:t>
      </w:r>
      <w:r>
        <w:rPr>
          <w:rFonts w:eastAsia="바탕" w:hint="eastAsia"/>
          <w:vertAlign w:val="superscript"/>
          <w:lang w:val="en-US" w:eastAsia="ko-KR"/>
        </w:rPr>
        <w:t>-4</w:t>
      </w:r>
    </w:p>
    <w:p w:rsidR="00244559" w:rsidRDefault="00244559" w:rsidP="00854AD7">
      <w:pPr>
        <w:pStyle w:val="maintext"/>
        <w:ind w:firstLine="400"/>
        <w:jc w:val="center"/>
      </w:pPr>
    </w:p>
    <w:p w:rsidR="00244559" w:rsidRDefault="00244559" w:rsidP="00854AD7">
      <w:pPr>
        <w:pStyle w:val="maintext"/>
        <w:ind w:firstLine="400"/>
        <w:jc w:val="center"/>
      </w:pPr>
    </w:p>
    <w:p w:rsidR="00232AF2" w:rsidRPr="00FF7B46" w:rsidRDefault="00232AF2" w:rsidP="00232AF2">
      <w:pPr>
        <w:pStyle w:val="maintext"/>
        <w:ind w:firstLineChars="213" w:firstLine="426"/>
      </w:pPr>
    </w:p>
    <w:p w:rsidR="00232AF2" w:rsidRDefault="00232AF2" w:rsidP="00232AF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 w:rsidR="00AF54AF">
        <w:rPr>
          <w:rFonts w:hint="eastAsia"/>
          <w:b/>
          <w:i/>
        </w:rPr>
        <w:t>down</w:t>
      </w:r>
      <w:r>
        <w:rPr>
          <w:rFonts w:hint="eastAsia"/>
          <w:b/>
          <w:i/>
        </w:rPr>
        <w:t xml:space="preserve"> to BLER 10</w:t>
      </w:r>
      <w:r w:rsidRPr="00710355">
        <w:rPr>
          <w:rFonts w:hint="eastAsia"/>
          <w:b/>
          <w:i/>
          <w:vertAlign w:val="superscript"/>
        </w:rPr>
        <w:t>-</w:t>
      </w:r>
      <w:r>
        <w:rPr>
          <w:rFonts w:hint="eastAsia"/>
          <w:b/>
          <w:i/>
          <w:vertAlign w:val="superscript"/>
        </w:rPr>
        <w:t xml:space="preserve">4 </w:t>
      </w:r>
      <w:r>
        <w:rPr>
          <w:rFonts w:hint="eastAsia"/>
          <w:b/>
          <w:i/>
        </w:rPr>
        <w:t>for considered information block sizes and code rates.</w:t>
      </w:r>
    </w:p>
    <w:p w:rsidR="00232AF2" w:rsidRDefault="00232AF2" w:rsidP="00232AF2">
      <w:pPr>
        <w:pStyle w:val="maintext"/>
        <w:ind w:firstLineChars="213" w:firstLine="426"/>
      </w:pPr>
    </w:p>
    <w:p w:rsidR="00232AF2" w:rsidRDefault="00232AF2" w:rsidP="00232AF2">
      <w:pPr>
        <w:pStyle w:val="maintext"/>
        <w:ind w:firstLineChars="213" w:firstLine="426"/>
      </w:pPr>
      <w:r>
        <w:rPr>
          <w:rFonts w:hint="eastAsia"/>
          <w:b/>
          <w:i/>
        </w:rPr>
        <w:t>Proposal 1: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Two base graphs should be selected for </w:t>
      </w:r>
      <w:proofErr w:type="spellStart"/>
      <w:r>
        <w:rPr>
          <w:rFonts w:hint="eastAsia"/>
          <w:b/>
          <w:i/>
        </w:rPr>
        <w:t>eMBB</w:t>
      </w:r>
      <w:proofErr w:type="spellEnd"/>
      <w:r>
        <w:rPr>
          <w:rFonts w:hint="eastAsia"/>
          <w:b/>
          <w:i/>
        </w:rPr>
        <w:t xml:space="preserve"> data transmission.</w:t>
      </w:r>
      <w:r w:rsidRPr="00501BFA">
        <w:t xml:space="preserve"> </w:t>
      </w:r>
    </w:p>
    <w:p w:rsidR="00232AF2" w:rsidRDefault="00232AF2" w:rsidP="00232AF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2: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Boundary between two base graphs should be determined based on BLER performance.</w:t>
      </w:r>
    </w:p>
    <w:p w:rsidR="000947DB" w:rsidRDefault="000947DB" w:rsidP="000947DB">
      <w:pPr>
        <w:pStyle w:val="maintext"/>
        <w:ind w:firstLine="400"/>
        <w:rPr>
          <w:lang w:val="en-US"/>
        </w:rPr>
      </w:pPr>
    </w:p>
    <w:p w:rsidR="000947DB" w:rsidRDefault="000947DB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Default="00531D2A" w:rsidP="000947DB">
      <w:pPr>
        <w:pStyle w:val="maintext"/>
        <w:ind w:firstLine="400"/>
        <w:rPr>
          <w:lang w:val="en-US"/>
        </w:rPr>
      </w:pPr>
    </w:p>
    <w:p w:rsidR="00531D2A" w:rsidRPr="003C44AE" w:rsidRDefault="00531D2A" w:rsidP="000947DB">
      <w:pPr>
        <w:pStyle w:val="maintext"/>
        <w:ind w:firstLine="400"/>
        <w:rPr>
          <w:lang w:val="en-US"/>
        </w:rPr>
      </w:pPr>
    </w:p>
    <w:p w:rsidR="000947DB" w:rsidRPr="008F7B23" w:rsidRDefault="000947DB" w:rsidP="000947DB">
      <w:pPr>
        <w:pStyle w:val="1"/>
        <w:spacing w:after="0" w:line="240" w:lineRule="auto"/>
        <w:ind w:left="403" w:hanging="403"/>
      </w:pPr>
      <w:r>
        <w:rPr>
          <w:rFonts w:hint="eastAsia"/>
        </w:rPr>
        <w:lastRenderedPageBreak/>
        <w:t>Comparison</w:t>
      </w:r>
      <w:r>
        <w:t xml:space="preserve"> </w:t>
      </w:r>
      <w:r w:rsidR="001A4E24">
        <w:rPr>
          <w:rFonts w:hint="eastAsia"/>
        </w:rPr>
        <w:t>of QC LDPC Codes</w:t>
      </w:r>
    </w:p>
    <w:p w:rsidR="000947DB" w:rsidRPr="00571B02" w:rsidRDefault="000947DB" w:rsidP="000947DB">
      <w:pPr>
        <w:pStyle w:val="1"/>
        <w:numPr>
          <w:ilvl w:val="1"/>
          <w:numId w:val="2"/>
        </w:numPr>
        <w:ind w:left="720"/>
        <w:rPr>
          <w:sz w:val="28"/>
        </w:rPr>
      </w:pPr>
      <w:r w:rsidRPr="00571B02">
        <w:rPr>
          <w:rFonts w:hint="eastAsia"/>
          <w:sz w:val="28"/>
        </w:rPr>
        <w:t>Evaluat</w:t>
      </w:r>
      <w:r w:rsidR="00A72DB1">
        <w:rPr>
          <w:rFonts w:hint="eastAsia"/>
          <w:sz w:val="28"/>
        </w:rPr>
        <w:t>ed Cases</w:t>
      </w:r>
      <w:r w:rsidRPr="00571B02">
        <w:rPr>
          <w:sz w:val="28"/>
        </w:rPr>
        <w:t xml:space="preserve"> </w:t>
      </w:r>
    </w:p>
    <w:p w:rsidR="00A66F87" w:rsidRDefault="00A66F87" w:rsidP="007A14EB">
      <w:pPr>
        <w:pStyle w:val="maintext"/>
        <w:ind w:firstLineChars="213" w:firstLine="426"/>
      </w:pPr>
      <w:r>
        <w:rPr>
          <w:rFonts w:hint="eastAsia"/>
        </w:rPr>
        <w:t>In Table</w:t>
      </w:r>
      <w:r w:rsidR="00531D2A">
        <w:rPr>
          <w:rFonts w:hint="eastAsia"/>
        </w:rPr>
        <w:t xml:space="preserve"> 3</w:t>
      </w:r>
      <w:r>
        <w:rPr>
          <w:rFonts w:hint="eastAsia"/>
        </w:rPr>
        <w:t xml:space="preserve">, QC LDPC codes submitted for RAN1#89 meeting </w:t>
      </w:r>
      <w:r w:rsidR="00FA60D7">
        <w:rPr>
          <w:rFonts w:hint="eastAsia"/>
        </w:rPr>
        <w:t>until 12</w:t>
      </w:r>
      <w:r w:rsidR="00FA60D7" w:rsidRPr="00FA60D7">
        <w:rPr>
          <w:rFonts w:hint="eastAsia"/>
          <w:vertAlign w:val="superscript"/>
        </w:rPr>
        <w:t>th</w:t>
      </w:r>
      <w:r w:rsidR="00FA60D7">
        <w:rPr>
          <w:rFonts w:hint="eastAsia"/>
        </w:rPr>
        <w:t xml:space="preserve"> May </w:t>
      </w:r>
      <w:r>
        <w:rPr>
          <w:rFonts w:hint="eastAsia"/>
        </w:rPr>
        <w:t>are summarized.</w:t>
      </w:r>
    </w:p>
    <w:p w:rsidR="00531D2A" w:rsidRPr="00531D2A" w:rsidRDefault="00531D2A" w:rsidP="007A14EB">
      <w:pPr>
        <w:pStyle w:val="maintext"/>
        <w:ind w:firstLineChars="213" w:firstLine="426"/>
      </w:pPr>
    </w:p>
    <w:p w:rsidR="00531D2A" w:rsidRPr="00A5692B" w:rsidRDefault="00531D2A" w:rsidP="00531D2A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3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QC LDPC codes for RAN1#89</w:t>
      </w: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1559"/>
        <w:gridCol w:w="1843"/>
        <w:gridCol w:w="1701"/>
        <w:gridCol w:w="1701"/>
        <w:gridCol w:w="1701"/>
      </w:tblGrid>
      <w:tr w:rsidR="006742FB" w:rsidTr="00B27F0F">
        <w:tc>
          <w:tcPr>
            <w:tcW w:w="1559" w:type="dxa"/>
          </w:tcPr>
          <w:p w:rsidR="006742FB" w:rsidRDefault="006742FB" w:rsidP="007A14EB">
            <w:pPr>
              <w:pStyle w:val="maintext"/>
              <w:ind w:firstLineChars="0" w:firstLine="0"/>
            </w:pPr>
          </w:p>
        </w:tc>
        <w:tc>
          <w:tcPr>
            <w:tcW w:w="1843" w:type="dxa"/>
            <w:tcBorders>
              <w:bottom w:val="single" w:sz="18" w:space="0" w:color="FF0000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BG</w:t>
            </w:r>
            <w:r w:rsidR="00E959C3">
              <w:rPr>
                <w:rFonts w:hint="eastAsia"/>
              </w:rPr>
              <w:t>#</w:t>
            </w:r>
            <w:r>
              <w:rPr>
                <w:rFonts w:hint="eastAsia"/>
              </w:rPr>
              <w:t>1 PCM</w:t>
            </w:r>
          </w:p>
        </w:tc>
        <w:tc>
          <w:tcPr>
            <w:tcW w:w="1701" w:type="dxa"/>
            <w:tcBorders>
              <w:bottom w:val="single" w:sz="18" w:space="0" w:color="FF0000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BG</w:t>
            </w:r>
            <w:r w:rsidR="00E959C3">
              <w:rPr>
                <w:rFonts w:hint="eastAsia"/>
              </w:rPr>
              <w:t>#</w:t>
            </w:r>
            <w:r>
              <w:rPr>
                <w:rFonts w:hint="eastAsia"/>
              </w:rPr>
              <w:t>2 PCM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10</w:t>
            </w:r>
            <w:r w:rsidRPr="006A7CE3">
              <w:rPr>
                <w:rFonts w:hint="eastAsia"/>
                <w:vertAlign w:val="superscript"/>
              </w:rPr>
              <w:t>-2</w:t>
            </w:r>
            <w:r>
              <w:rPr>
                <w:rFonts w:hint="eastAsia"/>
              </w:rPr>
              <w:t xml:space="preserve"> curves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10</w:t>
            </w:r>
            <w:r w:rsidRPr="006A7CE3">
              <w:rPr>
                <w:rFonts w:hint="eastAsia"/>
                <w:vertAlign w:val="superscript"/>
              </w:rPr>
              <w:t>-4</w:t>
            </w:r>
            <w:r>
              <w:rPr>
                <w:rFonts w:hint="eastAsia"/>
              </w:rPr>
              <w:t xml:space="preserve"> curves</w:t>
            </w:r>
          </w:p>
        </w:tc>
      </w:tr>
      <w:tr w:rsidR="006742FB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6742FB" w:rsidRDefault="006742FB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Samsung</w:t>
            </w:r>
          </w:p>
        </w:tc>
        <w:tc>
          <w:tcPr>
            <w:tcW w:w="1843" w:type="dxa"/>
            <w:tcBorders>
              <w:top w:val="single" w:sz="18" w:space="0" w:color="FF0000"/>
              <w:left w:val="single" w:sz="18" w:space="0" w:color="FF0000"/>
            </w:tcBorders>
            <w:shd w:val="clear" w:color="auto" w:fill="D9E2F3" w:themeFill="accent5" w:themeFillTint="33"/>
          </w:tcPr>
          <w:p w:rsidR="006742FB" w:rsidRDefault="006742FB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top w:val="single" w:sz="18" w:space="0" w:color="FF0000"/>
              <w:right w:val="single" w:sz="18" w:space="0" w:color="FF0000"/>
            </w:tcBorders>
            <w:shd w:val="clear" w:color="auto" w:fill="D9E2F3" w:themeFill="accent5" w:themeFillTint="33"/>
          </w:tcPr>
          <w:p w:rsidR="006742FB" w:rsidRDefault="006742FB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left w:val="single" w:sz="18" w:space="0" w:color="FF0000"/>
              <w:right w:val="single" w:sz="4" w:space="0" w:color="auto"/>
            </w:tcBorders>
            <w:shd w:val="clear" w:color="auto" w:fill="D9E2F3" w:themeFill="accent5" w:themeFillTint="33"/>
          </w:tcPr>
          <w:p w:rsidR="006742FB" w:rsidRDefault="006742FB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742FB" w:rsidRDefault="006742FB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</w:tr>
      <w:tr w:rsidR="003E1513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3E1513" w:rsidRDefault="003E1513" w:rsidP="003E1513">
            <w:pPr>
              <w:pStyle w:val="maintext"/>
              <w:ind w:firstLineChars="0" w:firstLine="0"/>
            </w:pPr>
            <w:r>
              <w:rPr>
                <w:rFonts w:hint="eastAsia"/>
              </w:rPr>
              <w:t>[2]</w:t>
            </w:r>
          </w:p>
        </w:tc>
        <w:tc>
          <w:tcPr>
            <w:tcW w:w="1843" w:type="dxa"/>
            <w:tcBorders>
              <w:left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right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left w:val="single" w:sz="18" w:space="0" w:color="FF0000"/>
              <w:righ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</w:tr>
      <w:tr w:rsidR="003E1513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3E1513" w:rsidRDefault="003E1513" w:rsidP="003E1513">
            <w:pPr>
              <w:pStyle w:val="maintext"/>
              <w:ind w:firstLineChars="0" w:firstLine="0"/>
            </w:pPr>
            <w:r>
              <w:rPr>
                <w:rFonts w:hint="eastAsia"/>
              </w:rPr>
              <w:t>[3]</w:t>
            </w:r>
          </w:p>
        </w:tc>
        <w:tc>
          <w:tcPr>
            <w:tcW w:w="1843" w:type="dxa"/>
            <w:tcBorders>
              <w:left w:val="single" w:sz="18" w:space="0" w:color="FF0000"/>
            </w:tcBorders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artially submit</w:t>
            </w:r>
            <w:r w:rsidR="00C56D0A">
              <w:rPr>
                <w:rFonts w:hint="eastAsia"/>
              </w:rPr>
              <w:t>**</w:t>
            </w:r>
          </w:p>
        </w:tc>
        <w:tc>
          <w:tcPr>
            <w:tcW w:w="1701" w:type="dxa"/>
            <w:tcBorders>
              <w:bottom w:val="single" w:sz="18" w:space="0" w:color="FF0000"/>
              <w:right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left w:val="single" w:sz="18" w:space="0" w:color="FF0000"/>
              <w:right w:val="single" w:sz="4" w:space="0" w:color="auto"/>
            </w:tcBorders>
            <w:shd w:val="clear" w:color="auto" w:fill="FFC000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Partially provide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C000"/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Partially provide</w:t>
            </w:r>
          </w:p>
        </w:tc>
      </w:tr>
      <w:tr w:rsidR="003E1513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[4]</w:t>
            </w:r>
          </w:p>
        </w:tc>
        <w:tc>
          <w:tcPr>
            <w:tcW w:w="1843" w:type="dxa"/>
            <w:tcBorders>
              <w:left w:val="single" w:sz="18" w:space="0" w:color="FF0000"/>
              <w:right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top w:val="single" w:sz="18" w:space="0" w:color="FF0000"/>
              <w:left w:val="single" w:sz="18" w:space="0" w:color="FF0000"/>
            </w:tcBorders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Submit*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t>P</w:t>
            </w:r>
            <w:r>
              <w:rPr>
                <w:rFonts w:hint="eastAsia"/>
              </w:rPr>
              <w:t>rovide</w:t>
            </w:r>
          </w:p>
        </w:tc>
      </w:tr>
      <w:tr w:rsidR="003E1513" w:rsidTr="00B27F0F">
        <w:tc>
          <w:tcPr>
            <w:tcW w:w="1559" w:type="dxa"/>
            <w:tcBorders>
              <w:right w:val="single" w:sz="18" w:space="0" w:color="FF0000"/>
            </w:tcBorders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[5]</w:t>
            </w:r>
          </w:p>
        </w:tc>
        <w:tc>
          <w:tcPr>
            <w:tcW w:w="1843" w:type="dxa"/>
            <w:tcBorders>
              <w:left w:val="single" w:sz="18" w:space="0" w:color="FF0000"/>
              <w:bottom w:val="single" w:sz="18" w:space="0" w:color="FF0000"/>
              <w:right w:val="single" w:sz="18" w:space="0" w:color="FF0000"/>
            </w:tcBorders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Submit*</w:t>
            </w:r>
          </w:p>
        </w:tc>
        <w:tc>
          <w:tcPr>
            <w:tcW w:w="1701" w:type="dxa"/>
            <w:tcBorders>
              <w:left w:val="single" w:sz="18" w:space="0" w:color="FF0000"/>
            </w:tcBorders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Not submit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Provide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Provide</w:t>
            </w:r>
          </w:p>
        </w:tc>
      </w:tr>
      <w:tr w:rsidR="003E1513" w:rsidTr="00B27F0F">
        <w:tc>
          <w:tcPr>
            <w:tcW w:w="1559" w:type="dxa"/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[6]</w:t>
            </w:r>
          </w:p>
        </w:tc>
        <w:tc>
          <w:tcPr>
            <w:tcW w:w="1843" w:type="dxa"/>
            <w:tcBorders>
              <w:top w:val="single" w:sz="18" w:space="0" w:color="FF0000"/>
            </w:tcBorders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shd w:val="clear" w:color="auto" w:fill="FFC000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Partially submit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E2F3" w:themeFill="accent5" w:themeFillTint="33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Provide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C000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Not provide</w:t>
            </w:r>
          </w:p>
        </w:tc>
      </w:tr>
      <w:tr w:rsidR="003E1513" w:rsidTr="00741C85">
        <w:tc>
          <w:tcPr>
            <w:tcW w:w="1559" w:type="dxa"/>
          </w:tcPr>
          <w:p w:rsidR="003E1513" w:rsidRDefault="003E1513" w:rsidP="007A14EB">
            <w:pPr>
              <w:pStyle w:val="maintext"/>
              <w:ind w:firstLineChars="0" w:firstLine="0"/>
            </w:pPr>
            <w:r>
              <w:rPr>
                <w:rFonts w:hint="eastAsia"/>
              </w:rPr>
              <w:t>[7]</w:t>
            </w:r>
          </w:p>
        </w:tc>
        <w:tc>
          <w:tcPr>
            <w:tcW w:w="1843" w:type="dxa"/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shd w:val="clear" w:color="auto" w:fill="D9E2F3" w:themeFill="accent5" w:themeFillTint="33"/>
          </w:tcPr>
          <w:p w:rsidR="003E1513" w:rsidRDefault="003E1513" w:rsidP="006742FB">
            <w:pPr>
              <w:pStyle w:val="maintext"/>
              <w:ind w:firstLineChars="0" w:firstLine="0"/>
            </w:pPr>
            <w:r>
              <w:rPr>
                <w:rFonts w:hint="eastAsia"/>
              </w:rPr>
              <w:t>Submit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C000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Not provide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FFC000"/>
          </w:tcPr>
          <w:p w:rsidR="003E1513" w:rsidRDefault="003E1513" w:rsidP="00741C85">
            <w:pPr>
              <w:pStyle w:val="maintext"/>
              <w:ind w:firstLineChars="0" w:firstLine="0"/>
            </w:pPr>
            <w:r>
              <w:rPr>
                <w:rFonts w:hint="eastAsia"/>
              </w:rPr>
              <w:t>Not provide</w:t>
            </w:r>
          </w:p>
        </w:tc>
      </w:tr>
    </w:tbl>
    <w:p w:rsidR="007A14EB" w:rsidRDefault="00B948F3" w:rsidP="007A14EB">
      <w:pPr>
        <w:pStyle w:val="maintext"/>
        <w:ind w:firstLineChars="213" w:firstLine="426"/>
      </w:pPr>
      <w:r>
        <w:rPr>
          <w:rFonts w:hint="eastAsia"/>
        </w:rPr>
        <w:t>* There are errors in the submitted PCM</w:t>
      </w:r>
    </w:p>
    <w:p w:rsidR="00B57536" w:rsidRPr="00D941C6" w:rsidRDefault="00B57536" w:rsidP="007A14EB">
      <w:pPr>
        <w:pStyle w:val="maintext"/>
        <w:ind w:firstLineChars="213" w:firstLine="426"/>
      </w:pPr>
    </w:p>
    <w:p w:rsidR="00B57536" w:rsidRDefault="00EC35E7" w:rsidP="007A14EB">
      <w:pPr>
        <w:pStyle w:val="maintext"/>
        <w:ind w:firstLineChars="213" w:firstLine="426"/>
      </w:pPr>
      <w:r>
        <w:rPr>
          <w:rFonts w:hint="eastAsia"/>
        </w:rPr>
        <w:t xml:space="preserve">Available </w:t>
      </w:r>
      <w:r w:rsidR="003E1513">
        <w:rPr>
          <w:rFonts w:hint="eastAsia"/>
        </w:rPr>
        <w:t>QC LDPC codes from</w:t>
      </w:r>
      <w:r>
        <w:rPr>
          <w:rFonts w:hint="eastAsia"/>
        </w:rPr>
        <w:t xml:space="preserve"> [2], </w:t>
      </w:r>
      <w:r w:rsidR="003E1513">
        <w:rPr>
          <w:rFonts w:hint="eastAsia"/>
        </w:rPr>
        <w:t>[3], [4],</w:t>
      </w:r>
      <w:r w:rsidR="00BD4442">
        <w:rPr>
          <w:rFonts w:hint="eastAsia"/>
        </w:rPr>
        <w:t xml:space="preserve"> and</w:t>
      </w:r>
      <w:r w:rsidR="003E1513">
        <w:rPr>
          <w:rFonts w:hint="eastAsia"/>
        </w:rPr>
        <w:t xml:space="preserve"> [5] are </w:t>
      </w:r>
      <w:r>
        <w:rPr>
          <w:rFonts w:hint="eastAsia"/>
        </w:rPr>
        <w:t>evaluat</w:t>
      </w:r>
      <w:r w:rsidR="003E1513">
        <w:rPr>
          <w:rFonts w:hint="eastAsia"/>
        </w:rPr>
        <w:t>ed for comparison purpose.</w:t>
      </w:r>
      <w:r>
        <w:rPr>
          <w:rFonts w:hint="eastAsia"/>
        </w:rPr>
        <w:t xml:space="preserve"> QC LDPC codes from [6] and [7] are excluded because of 10</w:t>
      </w:r>
      <w:r w:rsidRPr="00EC35E7">
        <w:rPr>
          <w:rFonts w:hint="eastAsia"/>
          <w:vertAlign w:val="superscript"/>
        </w:rPr>
        <w:t>-4</w:t>
      </w:r>
      <w:r>
        <w:rPr>
          <w:rFonts w:hint="eastAsia"/>
        </w:rPr>
        <w:t xml:space="preserve"> curves are not properly provided by the proponent</w:t>
      </w:r>
      <w:r w:rsidR="006A46C9">
        <w:rPr>
          <w:rFonts w:hint="eastAsia"/>
        </w:rPr>
        <w:t>s</w:t>
      </w:r>
      <w:r w:rsidR="00B1748B">
        <w:rPr>
          <w:rFonts w:hint="eastAsia"/>
        </w:rPr>
        <w:t>.</w:t>
      </w:r>
      <w:r w:rsidR="00B27F0F">
        <w:rPr>
          <w:rFonts w:hint="eastAsia"/>
        </w:rPr>
        <w:t xml:space="preserve"> Evaluated </w:t>
      </w:r>
      <w:r w:rsidR="002715DD">
        <w:rPr>
          <w:rFonts w:hint="eastAsia"/>
        </w:rPr>
        <w:t>PCM</w:t>
      </w:r>
      <w:r w:rsidR="00B27F0F">
        <w:rPr>
          <w:rFonts w:hint="eastAsia"/>
        </w:rPr>
        <w:t>s</w:t>
      </w:r>
      <w:r w:rsidR="00AC6A1C">
        <w:rPr>
          <w:rFonts w:hint="eastAsia"/>
        </w:rPr>
        <w:t xml:space="preserve"> </w:t>
      </w:r>
      <w:r w:rsidR="00B27F0F">
        <w:rPr>
          <w:rFonts w:hint="eastAsia"/>
        </w:rPr>
        <w:t>are marked by red box</w:t>
      </w:r>
      <w:r w:rsidR="00366AE7">
        <w:rPr>
          <w:rFonts w:hint="eastAsia"/>
        </w:rPr>
        <w:t xml:space="preserve"> in Table 3</w:t>
      </w:r>
      <w:r w:rsidR="00B27F0F">
        <w:rPr>
          <w:rFonts w:hint="eastAsia"/>
        </w:rPr>
        <w:t>.</w:t>
      </w:r>
    </w:p>
    <w:p w:rsidR="00741C85" w:rsidRDefault="00741C85" w:rsidP="00E959C3">
      <w:pPr>
        <w:pStyle w:val="maintext"/>
        <w:ind w:firstLine="400"/>
      </w:pPr>
      <w:r>
        <w:rPr>
          <w:rFonts w:hint="eastAsia"/>
        </w:rPr>
        <w:t>The simulation assumptions are given in Table 2.</w:t>
      </w:r>
      <w:r w:rsidR="003559C9">
        <w:rPr>
          <w:rFonts w:hint="eastAsia"/>
        </w:rPr>
        <w:t xml:space="preserve"> There are 2090 comparison points for BG#1 and 710 comparison points for BG#2. Detailed comparison points are given in Table </w:t>
      </w:r>
      <w:r w:rsidR="001C5C92">
        <w:rPr>
          <w:rFonts w:hint="eastAsia"/>
        </w:rPr>
        <w:t>4</w:t>
      </w:r>
      <w:r w:rsidR="003559C9">
        <w:rPr>
          <w:rFonts w:hint="eastAsia"/>
        </w:rPr>
        <w:t>.</w:t>
      </w:r>
      <w:r w:rsidR="00465DB9">
        <w:rPr>
          <w:rFonts w:hint="eastAsia"/>
        </w:rPr>
        <w:t xml:space="preserve"> </w:t>
      </w:r>
      <w:r w:rsidR="00071BB8">
        <w:rPr>
          <w:rFonts w:hint="eastAsia"/>
        </w:rPr>
        <w:t>E</w:t>
      </w:r>
      <w:r w:rsidR="00465DB9">
        <w:rPr>
          <w:rFonts w:hint="eastAsia"/>
        </w:rPr>
        <w:t>valuated cases can be smaller than these numbers because of some cases are not supported in some proposals</w:t>
      </w:r>
      <w:r w:rsidR="006A3FF4">
        <w:rPr>
          <w:rFonts w:hint="eastAsia"/>
        </w:rPr>
        <w:t xml:space="preserve"> and some cases are not finalized due to time limitation.</w:t>
      </w:r>
      <w:r w:rsidR="00071BB8">
        <w:rPr>
          <w:rFonts w:hint="eastAsia"/>
        </w:rPr>
        <w:t xml:space="preserve"> However, it would be </w:t>
      </w:r>
      <w:r w:rsidR="00071BB8">
        <w:t>enough</w:t>
      </w:r>
      <w:r w:rsidR="00071BB8">
        <w:rPr>
          <w:rFonts w:hint="eastAsia"/>
        </w:rPr>
        <w:t xml:space="preserve"> to observe </w:t>
      </w:r>
      <w:r w:rsidR="00C4574B">
        <w:rPr>
          <w:rFonts w:hint="eastAsia"/>
        </w:rPr>
        <w:t>the tendency.</w:t>
      </w:r>
    </w:p>
    <w:p w:rsidR="00E959C3" w:rsidRPr="00465DB9" w:rsidRDefault="00E959C3" w:rsidP="00E959C3">
      <w:pPr>
        <w:pStyle w:val="maintext"/>
        <w:ind w:firstLine="400"/>
      </w:pPr>
    </w:p>
    <w:p w:rsidR="001C5C92" w:rsidRPr="00A5692B" w:rsidRDefault="001C5C92" w:rsidP="001C5C92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4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Comparison Points</w:t>
      </w:r>
    </w:p>
    <w:tbl>
      <w:tblPr>
        <w:tblStyle w:val="a6"/>
        <w:tblW w:w="0" w:type="auto"/>
        <w:tblInd w:w="534" w:type="dxa"/>
        <w:tblLook w:val="04A0" w:firstRow="1" w:lastRow="0" w:firstColumn="1" w:lastColumn="0" w:noHBand="0" w:noVBand="1"/>
      </w:tblPr>
      <w:tblGrid>
        <w:gridCol w:w="1925"/>
        <w:gridCol w:w="3036"/>
        <w:gridCol w:w="1882"/>
        <w:gridCol w:w="1803"/>
      </w:tblGrid>
      <w:tr w:rsidR="003559C9" w:rsidTr="003559C9">
        <w:tc>
          <w:tcPr>
            <w:tcW w:w="1925" w:type="dxa"/>
          </w:tcPr>
          <w:p w:rsidR="003559C9" w:rsidRDefault="003559C9" w:rsidP="001C5C92">
            <w:pPr>
              <w:pStyle w:val="maintext"/>
              <w:spacing w:before="0" w:after="0" w:line="0" w:lineRule="atLeast"/>
              <w:ind w:firstLineChars="0" w:firstLine="0"/>
              <w:jc w:val="center"/>
            </w:pPr>
          </w:p>
        </w:tc>
        <w:tc>
          <w:tcPr>
            <w:tcW w:w="3036" w:type="dxa"/>
          </w:tcPr>
          <w:p w:rsidR="003559C9" w:rsidRDefault="003559C9" w:rsidP="001C5C92">
            <w:pPr>
              <w:pStyle w:val="maintext"/>
              <w:spacing w:before="0" w:after="0" w:line="0" w:lineRule="atLeast"/>
              <w:ind w:firstLineChars="0" w:firstLine="0"/>
              <w:jc w:val="center"/>
            </w:pPr>
            <w:r>
              <w:rPr>
                <w:rFonts w:hint="eastAsia"/>
              </w:rPr>
              <w:t>Information sizes</w:t>
            </w:r>
          </w:p>
        </w:tc>
        <w:tc>
          <w:tcPr>
            <w:tcW w:w="1882" w:type="dxa"/>
          </w:tcPr>
          <w:p w:rsidR="003559C9" w:rsidRDefault="003559C9" w:rsidP="001C5C92">
            <w:pPr>
              <w:pStyle w:val="maintext"/>
              <w:spacing w:before="0" w:after="0" w:line="0" w:lineRule="atLeast"/>
              <w:ind w:firstLineChars="0" w:firstLine="0"/>
              <w:jc w:val="center"/>
            </w:pPr>
            <w:r>
              <w:rPr>
                <w:rFonts w:hint="eastAsia"/>
              </w:rPr>
              <w:t>Code rates</w:t>
            </w:r>
          </w:p>
        </w:tc>
        <w:tc>
          <w:tcPr>
            <w:tcW w:w="1803" w:type="dxa"/>
          </w:tcPr>
          <w:p w:rsidR="003559C9" w:rsidRDefault="003559C9" w:rsidP="001C5C92">
            <w:pPr>
              <w:pStyle w:val="maintext"/>
              <w:spacing w:before="0" w:after="0" w:line="0" w:lineRule="atLeast"/>
              <w:ind w:firstLineChars="0" w:firstLine="0"/>
              <w:jc w:val="center"/>
            </w:pPr>
            <w:r>
              <w:rPr>
                <w:rFonts w:hint="eastAsia"/>
              </w:rPr>
              <w:t>BLER</w:t>
            </w:r>
          </w:p>
        </w:tc>
      </w:tr>
      <w:tr w:rsidR="003559C9" w:rsidTr="003559C9">
        <w:trPr>
          <w:trHeight w:val="599"/>
        </w:trPr>
        <w:tc>
          <w:tcPr>
            <w:tcW w:w="1925" w:type="dxa"/>
            <w:vMerge w:val="restart"/>
          </w:tcPr>
          <w:p w:rsidR="003559C9" w:rsidRDefault="003559C9" w:rsidP="001C5C92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BG#1</w:t>
            </w:r>
          </w:p>
        </w:tc>
        <w:tc>
          <w:tcPr>
            <w:tcW w:w="3036" w:type="dxa"/>
            <w:tcBorders>
              <w:bottom w:val="single" w:sz="4" w:space="0" w:color="auto"/>
            </w:tcBorders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 xml:space="preserve">704:16:1024, 1024:32:2048, </w:t>
            </w:r>
          </w:p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2048:64:6144, 6144:128, 8448</w:t>
            </w: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1/3, 2/5, 1/2, 2/3, 3/4, 5/6, 8/9</w:t>
            </w:r>
          </w:p>
        </w:tc>
        <w:tc>
          <w:tcPr>
            <w:tcW w:w="1803" w:type="dxa"/>
            <w:vMerge w:val="restart"/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  <w:lang w:val="en-US"/>
              </w:rPr>
              <w:t>10</w:t>
            </w:r>
            <w:r w:rsidRPr="003559C9">
              <w:rPr>
                <w:rFonts w:hint="eastAsia"/>
                <w:vertAlign w:val="superscript"/>
                <w:lang w:val="en-US"/>
              </w:rPr>
              <w:t>-2</w:t>
            </w:r>
            <w:r>
              <w:rPr>
                <w:rFonts w:hint="eastAsia"/>
                <w:lang w:val="en-US"/>
              </w:rPr>
              <w:t>, 10</w:t>
            </w:r>
            <w:r w:rsidRPr="003559C9">
              <w:rPr>
                <w:rFonts w:hint="eastAsia"/>
                <w:vertAlign w:val="superscript"/>
                <w:lang w:val="en-US"/>
              </w:rPr>
              <w:t>-4</w:t>
            </w:r>
          </w:p>
        </w:tc>
      </w:tr>
      <w:tr w:rsidR="003559C9" w:rsidTr="003559C9">
        <w:trPr>
          <w:trHeight w:val="138"/>
        </w:trPr>
        <w:tc>
          <w:tcPr>
            <w:tcW w:w="1925" w:type="dxa"/>
            <w:vMerge/>
          </w:tcPr>
          <w:p w:rsidR="003559C9" w:rsidRDefault="003559C9" w:rsidP="001C5C92">
            <w:pPr>
              <w:pStyle w:val="maintext"/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 xml:space="preserve">704:16:1024, 1024:32:2048, </w:t>
            </w:r>
          </w:p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2048:64:5056</w:t>
            </w: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1/5</w:t>
            </w:r>
          </w:p>
        </w:tc>
        <w:tc>
          <w:tcPr>
            <w:tcW w:w="1803" w:type="dxa"/>
            <w:vMerge/>
          </w:tcPr>
          <w:p w:rsidR="003559C9" w:rsidRDefault="003559C9" w:rsidP="003559C9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</w:p>
        </w:tc>
      </w:tr>
      <w:tr w:rsidR="003559C9" w:rsidTr="003559C9">
        <w:trPr>
          <w:trHeight w:val="138"/>
        </w:trPr>
        <w:tc>
          <w:tcPr>
            <w:tcW w:w="1925" w:type="dxa"/>
          </w:tcPr>
          <w:p w:rsidR="003559C9" w:rsidRDefault="003559C9" w:rsidP="001C5C92">
            <w:pPr>
              <w:pStyle w:val="maintext"/>
              <w:spacing w:before="0" w:after="0" w:line="240" w:lineRule="auto"/>
              <w:ind w:firstLineChars="0" w:firstLine="0"/>
              <w:jc w:val="center"/>
            </w:pPr>
            <w:r>
              <w:rPr>
                <w:rFonts w:hint="eastAsia"/>
              </w:rPr>
              <w:t>BG#2</w:t>
            </w:r>
          </w:p>
        </w:tc>
        <w:tc>
          <w:tcPr>
            <w:tcW w:w="3036" w:type="dxa"/>
            <w:tcBorders>
              <w:top w:val="single" w:sz="4" w:space="0" w:color="auto"/>
              <w:bottom w:val="single" w:sz="4" w:space="0" w:color="auto"/>
            </w:tcBorders>
          </w:tcPr>
          <w:p w:rsidR="003559C9" w:rsidRDefault="003559C9" w:rsidP="008B098B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40:8:512, 512:16:</w:t>
            </w:r>
            <w:r w:rsidR="008B098B">
              <w:rPr>
                <w:rFonts w:hint="eastAsia"/>
              </w:rPr>
              <w:t>688</w:t>
            </w: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:rsidR="003559C9" w:rsidRDefault="003559C9" w:rsidP="00466857">
            <w:pPr>
              <w:pStyle w:val="maintext"/>
              <w:spacing w:before="0" w:after="0" w:line="240" w:lineRule="auto"/>
              <w:ind w:firstLineChars="0" w:firstLine="0"/>
              <w:jc w:val="left"/>
            </w:pPr>
            <w:r>
              <w:rPr>
                <w:rFonts w:hint="eastAsia"/>
              </w:rPr>
              <w:t>1/5, 1/3, 2/5, 1/2, 2/3</w:t>
            </w:r>
          </w:p>
        </w:tc>
        <w:tc>
          <w:tcPr>
            <w:tcW w:w="1803" w:type="dxa"/>
          </w:tcPr>
          <w:p w:rsidR="003559C9" w:rsidRDefault="00332F78" w:rsidP="003559C9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</w:t>
            </w:r>
            <w:r w:rsidRPr="003559C9">
              <w:rPr>
                <w:rFonts w:hint="eastAsia"/>
                <w:vertAlign w:val="superscript"/>
                <w:lang w:val="en-US"/>
              </w:rPr>
              <w:t>-2</w:t>
            </w:r>
            <w:r>
              <w:rPr>
                <w:rFonts w:hint="eastAsia"/>
                <w:lang w:val="en-US"/>
              </w:rPr>
              <w:t>, 10</w:t>
            </w:r>
            <w:r w:rsidRPr="003559C9">
              <w:rPr>
                <w:rFonts w:hint="eastAsia"/>
                <w:vertAlign w:val="superscript"/>
                <w:lang w:val="en-US"/>
              </w:rPr>
              <w:t>-4</w:t>
            </w:r>
          </w:p>
        </w:tc>
      </w:tr>
    </w:tbl>
    <w:p w:rsidR="003559C9" w:rsidRDefault="003559C9" w:rsidP="003559C9">
      <w:pPr>
        <w:pStyle w:val="maintext"/>
        <w:spacing w:before="0" w:after="0" w:line="0" w:lineRule="atLeast"/>
        <w:ind w:firstLineChars="0" w:firstLine="0"/>
      </w:pPr>
    </w:p>
    <w:p w:rsidR="00465DB9" w:rsidRDefault="00465DB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  <w:bookmarkStart w:id="3" w:name="_GoBack"/>
      <w:bookmarkEnd w:id="3"/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Default="003A3939" w:rsidP="00465DB9">
      <w:pPr>
        <w:pStyle w:val="maintext"/>
        <w:ind w:firstLine="400"/>
      </w:pPr>
    </w:p>
    <w:p w:rsidR="003A3939" w:rsidRPr="00465DB9" w:rsidRDefault="003A3939" w:rsidP="00465DB9">
      <w:pPr>
        <w:pStyle w:val="maintext"/>
        <w:ind w:firstLine="400"/>
      </w:pPr>
    </w:p>
    <w:p w:rsidR="00465DB9" w:rsidRPr="00A5692B" w:rsidRDefault="00465DB9" w:rsidP="00465DB9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lastRenderedPageBreak/>
        <w:t xml:space="preserve">Table </w:t>
      </w:r>
      <w:r>
        <w:rPr>
          <w:rFonts w:hint="eastAsia"/>
          <w:b/>
          <w:color w:val="000000" w:themeColor="text1"/>
        </w:rPr>
        <w:t>5</w:t>
      </w:r>
      <w:r w:rsidRPr="00A5692B">
        <w:rPr>
          <w:b/>
          <w:color w:val="000000" w:themeColor="text1"/>
        </w:rPr>
        <w:t xml:space="preserve">:  </w:t>
      </w:r>
      <w:r w:rsidR="006A3FF4">
        <w:rPr>
          <w:rFonts w:hint="eastAsia"/>
          <w:b/>
          <w:color w:val="000000" w:themeColor="text1"/>
        </w:rPr>
        <w:t>Comparison Points for Each Base Graph</w:t>
      </w:r>
    </w:p>
    <w:tbl>
      <w:tblPr>
        <w:tblStyle w:val="a6"/>
        <w:tblW w:w="0" w:type="auto"/>
        <w:tblInd w:w="817" w:type="dxa"/>
        <w:tblLook w:val="04A0" w:firstRow="1" w:lastRow="0" w:firstColumn="1" w:lastColumn="0" w:noHBand="0" w:noVBand="1"/>
      </w:tblPr>
      <w:tblGrid>
        <w:gridCol w:w="1985"/>
        <w:gridCol w:w="2173"/>
        <w:gridCol w:w="2173"/>
        <w:gridCol w:w="2174"/>
      </w:tblGrid>
      <w:tr w:rsidR="006A3FF4" w:rsidTr="00C90ED0">
        <w:tc>
          <w:tcPr>
            <w:tcW w:w="1985" w:type="dxa"/>
            <w:tcBorders>
              <w:bottom w:val="single" w:sz="4" w:space="0" w:color="auto"/>
            </w:tcBorders>
          </w:tcPr>
          <w:p w:rsidR="006A3FF4" w:rsidRDefault="006A3FF4" w:rsidP="002C74BB">
            <w:pPr>
              <w:pStyle w:val="maintext"/>
              <w:ind w:firstLineChars="0" w:firstLine="0"/>
              <w:jc w:val="center"/>
            </w:pP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6A3FF4" w:rsidRDefault="006A3FF4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Evaluated</w:t>
            </w:r>
          </w:p>
        </w:tc>
        <w:tc>
          <w:tcPr>
            <w:tcW w:w="2173" w:type="dxa"/>
            <w:tcBorders>
              <w:bottom w:val="single" w:sz="4" w:space="0" w:color="auto"/>
            </w:tcBorders>
          </w:tcPr>
          <w:p w:rsidR="006A3FF4" w:rsidRDefault="006A3FF4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Not submitted</w:t>
            </w:r>
          </w:p>
        </w:tc>
        <w:tc>
          <w:tcPr>
            <w:tcW w:w="2174" w:type="dxa"/>
            <w:tcBorders>
              <w:bottom w:val="single" w:sz="4" w:space="0" w:color="auto"/>
            </w:tcBorders>
          </w:tcPr>
          <w:p w:rsidR="006A3FF4" w:rsidRDefault="006A3FF4" w:rsidP="00DB23E7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 xml:space="preserve">Not </w:t>
            </w:r>
            <w:r w:rsidR="00C90ED0">
              <w:rPr>
                <w:rFonts w:hint="eastAsia"/>
              </w:rPr>
              <w:t xml:space="preserve">yet </w:t>
            </w:r>
            <w:r w:rsidR="00DB23E7">
              <w:rPr>
                <w:rFonts w:hint="eastAsia"/>
              </w:rPr>
              <w:t>evalua</w:t>
            </w:r>
            <w:r>
              <w:rPr>
                <w:rFonts w:hint="eastAsia"/>
              </w:rPr>
              <w:t>ted</w:t>
            </w:r>
          </w:p>
        </w:tc>
      </w:tr>
      <w:tr w:rsidR="006A3FF4" w:rsidTr="003A3939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6A3FF4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Samsung BG#1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  <w:shd w:val="clear" w:color="auto" w:fill="D9E2F3" w:themeFill="accent5" w:themeFillTint="33"/>
          </w:tcPr>
          <w:p w:rsidR="006A3FF4" w:rsidRDefault="006A3FF4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2090</w:t>
            </w:r>
          </w:p>
        </w:tc>
        <w:tc>
          <w:tcPr>
            <w:tcW w:w="217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A3FF4" w:rsidRDefault="0040527D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tcBorders>
              <w:left w:val="single" w:sz="4" w:space="0" w:color="auto"/>
            </w:tcBorders>
            <w:shd w:val="clear" w:color="auto" w:fill="auto"/>
          </w:tcPr>
          <w:p w:rsidR="006A3FF4" w:rsidRDefault="0040527D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6A3FF4" w:rsidTr="00613B21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[2] BG#1 (Alt. 1a)</w:t>
            </w:r>
          </w:p>
        </w:tc>
        <w:tc>
          <w:tcPr>
            <w:tcW w:w="2173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1869</w:t>
            </w:r>
          </w:p>
        </w:tc>
        <w:tc>
          <w:tcPr>
            <w:tcW w:w="2173" w:type="dxa"/>
            <w:tcBorders>
              <w:right w:val="single" w:sz="4" w:space="0" w:color="auto"/>
            </w:tcBorders>
            <w:shd w:val="clear" w:color="auto" w:fill="auto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tcBorders>
              <w:left w:val="single" w:sz="4" w:space="0" w:color="auto"/>
            </w:tcBorders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221</w:t>
            </w:r>
          </w:p>
        </w:tc>
      </w:tr>
      <w:tr w:rsidR="006A3FF4" w:rsidTr="00613B21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[2] BG#1 (Alt. 2)</w:t>
            </w:r>
          </w:p>
        </w:tc>
        <w:tc>
          <w:tcPr>
            <w:tcW w:w="2173" w:type="dxa"/>
            <w:tcBorders>
              <w:left w:val="single" w:sz="4" w:space="0" w:color="auto"/>
            </w:tcBorders>
            <w:shd w:val="clear" w:color="auto" w:fill="D9E2F3" w:themeFill="accent5" w:themeFillTint="33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1886</w:t>
            </w:r>
          </w:p>
        </w:tc>
        <w:tc>
          <w:tcPr>
            <w:tcW w:w="217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6A3FF4" w:rsidRDefault="003E4E75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100</w:t>
            </w:r>
            <w:r w:rsidR="00E91CD9">
              <w:rPr>
                <w:rFonts w:hint="eastAsia"/>
              </w:rPr>
              <w:t>*</w:t>
            </w:r>
          </w:p>
        </w:tc>
        <w:tc>
          <w:tcPr>
            <w:tcW w:w="2174" w:type="dxa"/>
            <w:tcBorders>
              <w:left w:val="single" w:sz="4" w:space="0" w:color="auto"/>
            </w:tcBorders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104</w:t>
            </w:r>
          </w:p>
        </w:tc>
      </w:tr>
      <w:tr w:rsidR="006A3FF4" w:rsidTr="00613B21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[3] BG #1</w:t>
            </w:r>
          </w:p>
        </w:tc>
        <w:tc>
          <w:tcPr>
            <w:tcW w:w="217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305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</w:tcBorders>
            <w:shd w:val="clear" w:color="auto" w:fill="FFC000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1782</w:t>
            </w:r>
          </w:p>
        </w:tc>
        <w:tc>
          <w:tcPr>
            <w:tcW w:w="2174" w:type="dxa"/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6A3FF4" w:rsidTr="00613B21">
        <w:tc>
          <w:tcPr>
            <w:tcW w:w="1985" w:type="dxa"/>
            <w:tcBorders>
              <w:right w:val="single" w:sz="4" w:space="0" w:color="auto"/>
            </w:tcBorders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[4] BG #1</w:t>
            </w:r>
          </w:p>
        </w:tc>
        <w:tc>
          <w:tcPr>
            <w:tcW w:w="21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1849</w:t>
            </w:r>
          </w:p>
        </w:tc>
        <w:tc>
          <w:tcPr>
            <w:tcW w:w="2173" w:type="dxa"/>
            <w:tcBorders>
              <w:left w:val="single" w:sz="4" w:space="0" w:color="auto"/>
            </w:tcBorders>
            <w:shd w:val="clear" w:color="auto" w:fill="FFC000"/>
          </w:tcPr>
          <w:p w:rsidR="006A3FF4" w:rsidRDefault="003E4E75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100</w:t>
            </w:r>
            <w:r w:rsidR="00E91CD9">
              <w:rPr>
                <w:rFonts w:hint="eastAsia"/>
              </w:rPr>
              <w:t>*</w:t>
            </w:r>
          </w:p>
        </w:tc>
        <w:tc>
          <w:tcPr>
            <w:tcW w:w="2174" w:type="dxa"/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141</w:t>
            </w:r>
          </w:p>
        </w:tc>
      </w:tr>
      <w:tr w:rsidR="006A3FF4" w:rsidTr="00613B21">
        <w:tc>
          <w:tcPr>
            <w:tcW w:w="1985" w:type="dxa"/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[5] BG #1</w:t>
            </w:r>
          </w:p>
        </w:tc>
        <w:tc>
          <w:tcPr>
            <w:tcW w:w="2173" w:type="dxa"/>
            <w:tcBorders>
              <w:top w:val="single" w:sz="4" w:space="0" w:color="auto"/>
            </w:tcBorders>
            <w:shd w:val="clear" w:color="auto" w:fill="D9E2F3" w:themeFill="accent5" w:themeFillTint="33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1255</w:t>
            </w:r>
          </w:p>
        </w:tc>
        <w:tc>
          <w:tcPr>
            <w:tcW w:w="2173" w:type="dxa"/>
            <w:shd w:val="clear" w:color="auto" w:fill="FFC000"/>
          </w:tcPr>
          <w:p w:rsidR="006A3FF4" w:rsidRDefault="003E4E75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830</w:t>
            </w:r>
          </w:p>
        </w:tc>
        <w:tc>
          <w:tcPr>
            <w:tcW w:w="2174" w:type="dxa"/>
            <w:shd w:val="clear" w:color="auto" w:fill="FFE599" w:themeFill="accent4" w:themeFillTint="66"/>
          </w:tcPr>
          <w:p w:rsidR="006A3FF4" w:rsidRDefault="00332F78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6A3FF4" w:rsidTr="003A3939">
        <w:tc>
          <w:tcPr>
            <w:tcW w:w="1985" w:type="dxa"/>
          </w:tcPr>
          <w:p w:rsidR="006A3FF4" w:rsidRDefault="00973E86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Samsung BG #2</w:t>
            </w:r>
          </w:p>
        </w:tc>
        <w:tc>
          <w:tcPr>
            <w:tcW w:w="2173" w:type="dxa"/>
            <w:shd w:val="clear" w:color="auto" w:fill="D9E2F3" w:themeFill="accent5" w:themeFillTint="33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710</w:t>
            </w:r>
          </w:p>
        </w:tc>
        <w:tc>
          <w:tcPr>
            <w:tcW w:w="2173" w:type="dxa"/>
            <w:shd w:val="clear" w:color="auto" w:fill="auto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shd w:val="clear" w:color="auto" w:fill="auto"/>
          </w:tcPr>
          <w:p w:rsidR="006A3FF4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C90ED0" w:rsidTr="003A3939">
        <w:tc>
          <w:tcPr>
            <w:tcW w:w="1985" w:type="dxa"/>
          </w:tcPr>
          <w:p w:rsidR="00C90ED0" w:rsidRDefault="00C90ED0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[2] BG#2 (Alt. 1a)</w:t>
            </w:r>
          </w:p>
        </w:tc>
        <w:tc>
          <w:tcPr>
            <w:tcW w:w="2173" w:type="dxa"/>
            <w:shd w:val="clear" w:color="auto" w:fill="D9E2F3" w:themeFill="accent5" w:themeFillTint="33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710</w:t>
            </w:r>
          </w:p>
        </w:tc>
        <w:tc>
          <w:tcPr>
            <w:tcW w:w="2173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C90ED0" w:rsidTr="003A3939">
        <w:tc>
          <w:tcPr>
            <w:tcW w:w="1985" w:type="dxa"/>
          </w:tcPr>
          <w:p w:rsidR="00C90ED0" w:rsidRDefault="00C90ED0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[2] BG#2 (Alt. 2)</w:t>
            </w:r>
          </w:p>
        </w:tc>
        <w:tc>
          <w:tcPr>
            <w:tcW w:w="2173" w:type="dxa"/>
            <w:shd w:val="clear" w:color="auto" w:fill="D9E2F3" w:themeFill="accent5" w:themeFillTint="33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710</w:t>
            </w:r>
          </w:p>
        </w:tc>
        <w:tc>
          <w:tcPr>
            <w:tcW w:w="2173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C90ED0" w:rsidTr="003A3939">
        <w:tc>
          <w:tcPr>
            <w:tcW w:w="1985" w:type="dxa"/>
          </w:tcPr>
          <w:p w:rsidR="00C90ED0" w:rsidRDefault="00C90ED0" w:rsidP="002C74BB">
            <w:pPr>
              <w:pStyle w:val="maintext"/>
              <w:ind w:firstLineChars="0" w:firstLine="0"/>
              <w:jc w:val="left"/>
            </w:pPr>
            <w:r>
              <w:rPr>
                <w:rFonts w:hint="eastAsia"/>
              </w:rPr>
              <w:t>[3] BG#2</w:t>
            </w:r>
          </w:p>
        </w:tc>
        <w:tc>
          <w:tcPr>
            <w:tcW w:w="2173" w:type="dxa"/>
            <w:shd w:val="clear" w:color="auto" w:fill="D9E2F3" w:themeFill="accent5" w:themeFillTint="33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710</w:t>
            </w:r>
          </w:p>
        </w:tc>
        <w:tc>
          <w:tcPr>
            <w:tcW w:w="2173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174" w:type="dxa"/>
            <w:shd w:val="clear" w:color="auto" w:fill="auto"/>
          </w:tcPr>
          <w:p w:rsidR="00C90ED0" w:rsidRDefault="00C90ED0" w:rsidP="002C74BB">
            <w:pPr>
              <w:pStyle w:val="maintext"/>
              <w:ind w:firstLineChars="0" w:firstLine="0"/>
              <w:jc w:val="center"/>
            </w:pPr>
            <w:r>
              <w:rPr>
                <w:rFonts w:hint="eastAsia"/>
              </w:rPr>
              <w:t>0</w:t>
            </w:r>
          </w:p>
        </w:tc>
      </w:tr>
    </w:tbl>
    <w:p w:rsidR="00E91CD9" w:rsidRDefault="00E91CD9" w:rsidP="00E91CD9">
      <w:pPr>
        <w:pStyle w:val="maintext"/>
        <w:ind w:firstLineChars="213" w:firstLine="426"/>
      </w:pPr>
      <w:r>
        <w:rPr>
          <w:rFonts w:hint="eastAsia"/>
        </w:rPr>
        <w:t xml:space="preserve">* Only 1/5 </w:t>
      </w:r>
      <w:r w:rsidR="003A7004">
        <w:rPr>
          <w:rFonts w:hint="eastAsia"/>
        </w:rPr>
        <w:t xml:space="preserve">code rates </w:t>
      </w:r>
      <w:r>
        <w:rPr>
          <w:rFonts w:hint="eastAsia"/>
        </w:rPr>
        <w:t>are not submitted</w:t>
      </w:r>
    </w:p>
    <w:p w:rsidR="004B3145" w:rsidRDefault="004B3145" w:rsidP="007A14EB">
      <w:pPr>
        <w:pStyle w:val="maintext"/>
        <w:ind w:firstLineChars="213" w:firstLine="426"/>
      </w:pPr>
    </w:p>
    <w:p w:rsidR="00D1482B" w:rsidRPr="00571B02" w:rsidRDefault="00D1482B" w:rsidP="00D1482B">
      <w:pPr>
        <w:pStyle w:val="1"/>
        <w:numPr>
          <w:ilvl w:val="1"/>
          <w:numId w:val="2"/>
        </w:numPr>
        <w:ind w:left="720"/>
        <w:rPr>
          <w:sz w:val="28"/>
        </w:rPr>
      </w:pPr>
      <w:r>
        <w:rPr>
          <w:rFonts w:hint="eastAsia"/>
          <w:sz w:val="28"/>
        </w:rPr>
        <w:t>Comparison of BG #1</w:t>
      </w:r>
      <w:r w:rsidRPr="00571B02">
        <w:rPr>
          <w:sz w:val="28"/>
        </w:rPr>
        <w:t xml:space="preserve"> </w:t>
      </w:r>
    </w:p>
    <w:p w:rsidR="00865119" w:rsidRDefault="00865119" w:rsidP="00865119">
      <w:pPr>
        <w:pStyle w:val="maintext"/>
        <w:ind w:firstLineChars="213" w:firstLine="426"/>
        <w:rPr>
          <w:rFonts w:eastAsia="바탕"/>
        </w:rPr>
      </w:pPr>
    </w:p>
    <w:p w:rsidR="00865119" w:rsidRPr="00A31A8B" w:rsidRDefault="00865119" w:rsidP="00865119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BLER performance</w:t>
      </w:r>
    </w:p>
    <w:p w:rsidR="00D1482B" w:rsidRDefault="00547D3A" w:rsidP="00D1482B">
      <w:pPr>
        <w:pStyle w:val="maintext"/>
        <w:ind w:firstLineChars="213" w:firstLine="426"/>
      </w:pPr>
      <w:r>
        <w:rPr>
          <w:rFonts w:hint="eastAsia"/>
        </w:rPr>
        <w:t>To compare the BLER performance of QC LDPC codes, number of outliers is counted for each threshold.</w:t>
      </w:r>
      <w:r w:rsidR="00FE4F0C">
        <w:rPr>
          <w:rFonts w:hint="eastAsia"/>
        </w:rPr>
        <w:t xml:space="preserve"> As shown in Figure 4, Samsung proposed QC LDPC code and [2] Alt. 2 have less outliers than others.</w:t>
      </w:r>
      <w:r w:rsidR="00EE1849">
        <w:rPr>
          <w:rFonts w:hint="eastAsia"/>
        </w:rPr>
        <w:t xml:space="preserve"> </w:t>
      </w:r>
      <w:r w:rsidR="00284BB0">
        <w:rPr>
          <w:rFonts w:hint="eastAsia"/>
        </w:rPr>
        <w:t>O</w:t>
      </w:r>
      <w:r w:rsidR="00EE1849">
        <w:rPr>
          <w:rFonts w:hint="eastAsia"/>
        </w:rPr>
        <w:t xml:space="preserve">nly Samsung proposed QC LDPC code and [2] Alt. 2 have less </w:t>
      </w:r>
      <w:r w:rsidR="00284BB0">
        <w:rPr>
          <w:rFonts w:hint="eastAsia"/>
        </w:rPr>
        <w:t>than 5% outliers for 0.1 dB threshold and less than 1% outliers for 0.2 dB threshold.</w:t>
      </w:r>
    </w:p>
    <w:p w:rsidR="00D1482B" w:rsidRDefault="00D07653" w:rsidP="00310EE1">
      <w:pPr>
        <w:pStyle w:val="maintext"/>
        <w:ind w:left="800" w:firstLineChars="400" w:firstLine="800"/>
      </w:pPr>
      <w:r>
        <w:rPr>
          <w:noProof/>
          <w:lang w:val="en-US"/>
        </w:rPr>
        <w:drawing>
          <wp:inline distT="0" distB="0" distL="0" distR="0" wp14:anchorId="02D56782">
            <wp:extent cx="4647062" cy="2858288"/>
            <wp:effectExtent l="0" t="0" r="127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684" cy="2862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E4F0C" w:rsidRDefault="00FE4F0C" w:rsidP="00FE4F0C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4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CD5F9B">
        <w:rPr>
          <w:rFonts w:hint="eastAsia"/>
          <w:lang w:eastAsia="ko-KR"/>
        </w:rPr>
        <w:t>Portion of Outliers</w:t>
      </w:r>
    </w:p>
    <w:p w:rsidR="00865119" w:rsidRPr="00FF7B46" w:rsidRDefault="00865119" w:rsidP="00865119">
      <w:pPr>
        <w:pStyle w:val="maintext"/>
        <w:ind w:firstLineChars="213" w:firstLine="426"/>
      </w:pPr>
    </w:p>
    <w:p w:rsidR="00865119" w:rsidRDefault="00865119" w:rsidP="0086511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</w:t>
      </w:r>
      <w:r w:rsidR="005A0142">
        <w:rPr>
          <w:rFonts w:hint="eastAsia"/>
          <w:b/>
          <w:i/>
        </w:rPr>
        <w:t xml:space="preserve"> with BG#1</w:t>
      </w:r>
      <w:r w:rsidR="00193B9F">
        <w:rPr>
          <w:rFonts w:hint="eastAsia"/>
          <w:b/>
          <w:i/>
        </w:rPr>
        <w:t xml:space="preserve"> show better </w:t>
      </w:r>
      <w:r w:rsidR="008936B9">
        <w:rPr>
          <w:rFonts w:hint="eastAsia"/>
          <w:b/>
          <w:i/>
        </w:rPr>
        <w:t xml:space="preserve">or comparable </w:t>
      </w:r>
      <w:r w:rsidR="00193B9F">
        <w:rPr>
          <w:rFonts w:hint="eastAsia"/>
          <w:b/>
          <w:i/>
        </w:rPr>
        <w:t>performance than others in terms of BLER performance</w:t>
      </w:r>
      <w:r>
        <w:rPr>
          <w:rFonts w:hint="eastAsia"/>
          <w:b/>
          <w:i/>
        </w:rPr>
        <w:t>.</w:t>
      </w:r>
    </w:p>
    <w:p w:rsidR="00865119" w:rsidRPr="00A31A8B" w:rsidRDefault="00950744" w:rsidP="00865119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lastRenderedPageBreak/>
        <w:t>Computational Complexity</w:t>
      </w:r>
    </w:p>
    <w:p w:rsidR="00950744" w:rsidRDefault="00841636" w:rsidP="00950744">
      <w:pPr>
        <w:pStyle w:val="maintext"/>
        <w:ind w:firstLineChars="213" w:firstLine="426"/>
      </w:pPr>
      <w:r>
        <w:rPr>
          <w:rFonts w:hint="eastAsia"/>
        </w:rPr>
        <w:t xml:space="preserve">Among </w:t>
      </w:r>
      <w:r w:rsidR="00FE3145">
        <w:rPr>
          <w:rFonts w:hint="eastAsia"/>
        </w:rPr>
        <w:t xml:space="preserve">the </w:t>
      </w:r>
      <w:r>
        <w:rPr>
          <w:rFonts w:hint="eastAsia"/>
        </w:rPr>
        <w:t xml:space="preserve">well performed base graphs, we </w:t>
      </w:r>
      <w:r w:rsidR="00950744">
        <w:rPr>
          <w:rFonts w:hint="eastAsia"/>
        </w:rPr>
        <w:t>compare the computational complexity</w:t>
      </w:r>
      <w:r>
        <w:rPr>
          <w:rFonts w:hint="eastAsia"/>
        </w:rPr>
        <w:t xml:space="preserve"> by counting</w:t>
      </w:r>
      <w:r w:rsidR="00950744">
        <w:rPr>
          <w:rFonts w:hint="eastAsia"/>
        </w:rPr>
        <w:t xml:space="preserve"> number of </w:t>
      </w:r>
      <w:r w:rsidR="00CF6C2E">
        <w:rPr>
          <w:rFonts w:hint="eastAsia"/>
        </w:rPr>
        <w:t>ones in base graphs</w:t>
      </w:r>
      <w:r w:rsidR="00950744">
        <w:rPr>
          <w:rFonts w:hint="eastAsia"/>
        </w:rPr>
        <w:t xml:space="preserve"> </w:t>
      </w:r>
      <w:r>
        <w:rPr>
          <w:rFonts w:hint="eastAsia"/>
        </w:rPr>
        <w:t>f</w:t>
      </w:r>
      <w:r w:rsidR="00950744">
        <w:rPr>
          <w:rFonts w:hint="eastAsia"/>
        </w:rPr>
        <w:t xml:space="preserve">or each </w:t>
      </w:r>
      <w:r w:rsidR="00CF6C2E">
        <w:rPr>
          <w:rFonts w:hint="eastAsia"/>
        </w:rPr>
        <w:t>code rates</w:t>
      </w:r>
      <w:r w:rsidR="00950744">
        <w:rPr>
          <w:rFonts w:hint="eastAsia"/>
        </w:rPr>
        <w:t xml:space="preserve">. As shown in </w:t>
      </w:r>
      <w:r>
        <w:rPr>
          <w:rFonts w:hint="eastAsia"/>
        </w:rPr>
        <w:t>Figure 5</w:t>
      </w:r>
      <w:r w:rsidR="00950744">
        <w:rPr>
          <w:rFonts w:hint="eastAsia"/>
        </w:rPr>
        <w:t xml:space="preserve">, Samsung proposed QC LDPC code </w:t>
      </w:r>
      <w:r>
        <w:rPr>
          <w:rFonts w:hint="eastAsia"/>
        </w:rPr>
        <w:t>h</w:t>
      </w:r>
      <w:r w:rsidR="00950744">
        <w:rPr>
          <w:rFonts w:hint="eastAsia"/>
        </w:rPr>
        <w:t xml:space="preserve">ave less </w:t>
      </w:r>
      <w:r w:rsidR="00CF6C2E">
        <w:rPr>
          <w:rFonts w:hint="eastAsia"/>
        </w:rPr>
        <w:t>computational complexity</w:t>
      </w:r>
      <w:r w:rsidR="00950744">
        <w:rPr>
          <w:rFonts w:hint="eastAsia"/>
        </w:rPr>
        <w:t xml:space="preserve"> than </w:t>
      </w:r>
      <w:r>
        <w:rPr>
          <w:rFonts w:hint="eastAsia"/>
        </w:rPr>
        <w:t>[2] Alt.2.</w:t>
      </w:r>
    </w:p>
    <w:p w:rsidR="00865119" w:rsidRPr="00CF6C2E" w:rsidRDefault="00865119" w:rsidP="007A14EB">
      <w:pPr>
        <w:pStyle w:val="maintext"/>
        <w:ind w:firstLineChars="213" w:firstLine="426"/>
      </w:pPr>
    </w:p>
    <w:p w:rsidR="00865119" w:rsidRDefault="00A76378" w:rsidP="00183954">
      <w:pPr>
        <w:pStyle w:val="maintext"/>
        <w:ind w:firstLineChars="513" w:firstLine="1026"/>
      </w:pPr>
      <w:r>
        <w:rPr>
          <w:noProof/>
          <w:lang w:val="en-US"/>
        </w:rPr>
        <w:drawing>
          <wp:inline distT="0" distB="0" distL="0" distR="0" wp14:anchorId="12E244A4">
            <wp:extent cx="4626591" cy="2891775"/>
            <wp:effectExtent l="0" t="0" r="3175" b="444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684" cy="2893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76378" w:rsidRDefault="00A76378" w:rsidP="00A76378">
      <w:pPr>
        <w:pStyle w:val="a7"/>
        <w:spacing w:before="180" w:line="288" w:lineRule="auto"/>
        <w:jc w:val="center"/>
        <w:rPr>
          <w:rFonts w:eastAsia="바탕"/>
          <w:lang w:val="en-US"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5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Relative Number of ones in base graphs</w:t>
      </w:r>
    </w:p>
    <w:p w:rsidR="00310EE1" w:rsidRDefault="00310EE1" w:rsidP="00310EE1">
      <w:pPr>
        <w:pStyle w:val="maintext"/>
        <w:ind w:firstLine="400"/>
        <w:rPr>
          <w:b/>
          <w:i/>
        </w:rPr>
      </w:pPr>
    </w:p>
    <w:p w:rsidR="00310EE1" w:rsidRDefault="00310EE1" w:rsidP="00310EE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</w:t>
      </w:r>
      <w:r w:rsidR="005A0142">
        <w:rPr>
          <w:rFonts w:hint="eastAsia"/>
          <w:b/>
          <w:i/>
        </w:rPr>
        <w:t xml:space="preserve"> with BG#1</w:t>
      </w:r>
      <w:r>
        <w:rPr>
          <w:rFonts w:hint="eastAsia"/>
          <w:b/>
          <w:i/>
        </w:rPr>
        <w:t xml:space="preserve"> have better BLER performance and lower computational complexity than others.</w:t>
      </w:r>
    </w:p>
    <w:p w:rsidR="00FA6C35" w:rsidRPr="00310EE1" w:rsidRDefault="00FA6C35" w:rsidP="00FA6C35">
      <w:pPr>
        <w:pStyle w:val="maintext"/>
        <w:ind w:firstLineChars="213" w:firstLine="426"/>
      </w:pPr>
    </w:p>
    <w:p w:rsidR="00FA6C35" w:rsidRDefault="00FA6C35" w:rsidP="00FA6C35">
      <w:pPr>
        <w:pStyle w:val="maintext"/>
        <w:ind w:firstLineChars="213" w:firstLine="426"/>
      </w:pPr>
      <w:r>
        <w:rPr>
          <w:rFonts w:hint="eastAsia"/>
        </w:rPr>
        <w:t xml:space="preserve">We have included relative number of ones for the </w:t>
      </w:r>
      <w:r w:rsidR="00310EE1">
        <w:rPr>
          <w:rFonts w:hint="eastAsia"/>
        </w:rPr>
        <w:t>QC LDPC codes which have worse performance in Figure 6.</w:t>
      </w:r>
    </w:p>
    <w:p w:rsidR="00FA6C35" w:rsidRDefault="001C0E17" w:rsidP="00FA6C35">
      <w:pPr>
        <w:jc w:val="center"/>
        <w:rPr>
          <w:lang w:val="en-US" w:eastAsia="ko-KR"/>
        </w:rPr>
      </w:pPr>
      <w:r>
        <w:rPr>
          <w:noProof/>
          <w:lang w:val="en-US" w:eastAsia="ko-KR"/>
        </w:rPr>
        <w:drawing>
          <wp:inline distT="0" distB="0" distL="0" distR="0" wp14:anchorId="2BAC6A90">
            <wp:extent cx="4551528" cy="2840771"/>
            <wp:effectExtent l="0" t="0" r="1905" b="0"/>
            <wp:docPr id="22" name="그림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6152" cy="28436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0EE1" w:rsidRDefault="00310EE1" w:rsidP="00310EE1">
      <w:pPr>
        <w:pStyle w:val="a7"/>
        <w:spacing w:before="180" w:line="288" w:lineRule="auto"/>
        <w:jc w:val="center"/>
        <w:rPr>
          <w:rFonts w:eastAsia="바탕"/>
          <w:lang w:val="en-US"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6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Relative Number of ones in base graphs</w:t>
      </w:r>
    </w:p>
    <w:p w:rsidR="00FA6C35" w:rsidRPr="00310EE1" w:rsidRDefault="00FA6C35" w:rsidP="00FA6C35">
      <w:pPr>
        <w:rPr>
          <w:lang w:val="en-US" w:eastAsia="ko-KR"/>
        </w:rPr>
      </w:pPr>
    </w:p>
    <w:p w:rsidR="00B77C80" w:rsidRDefault="00B77C80" w:rsidP="00B77C80">
      <w:pPr>
        <w:pStyle w:val="maintext"/>
        <w:ind w:firstLineChars="213" w:firstLine="426"/>
      </w:pPr>
    </w:p>
    <w:p w:rsidR="00B77C80" w:rsidRPr="00A31A8B" w:rsidRDefault="00B77C80" w:rsidP="00B77C80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lastRenderedPageBreak/>
        <w:t>Space Complexity</w:t>
      </w:r>
    </w:p>
    <w:p w:rsidR="00183954" w:rsidRDefault="00B77C80" w:rsidP="00183954">
      <w:pPr>
        <w:pStyle w:val="maintext"/>
        <w:ind w:firstLineChars="213" w:firstLine="426"/>
      </w:pPr>
      <w:r>
        <w:rPr>
          <w:rFonts w:hint="eastAsia"/>
        </w:rPr>
        <w:t>Required memories to store parity check matrices for each propo</w:t>
      </w:r>
      <w:r w:rsidR="003A144E">
        <w:rPr>
          <w:rFonts w:hint="eastAsia"/>
        </w:rPr>
        <w:t>sal</w:t>
      </w:r>
      <w:r>
        <w:rPr>
          <w:rFonts w:hint="eastAsia"/>
        </w:rPr>
        <w:t xml:space="preserve"> are pretty much different from each other.</w:t>
      </w:r>
      <w:r w:rsidR="003A144E">
        <w:rPr>
          <w:rFonts w:hint="eastAsia"/>
        </w:rPr>
        <w:t xml:space="preserve"> We compare the required shift values to represent each proposal in </w:t>
      </w:r>
      <w:r w:rsidR="00E10476">
        <w:rPr>
          <w:rFonts w:hint="eastAsia"/>
        </w:rPr>
        <w:t>Figure 7</w:t>
      </w:r>
      <w:r w:rsidR="003A144E">
        <w:rPr>
          <w:rFonts w:hint="eastAsia"/>
        </w:rPr>
        <w:t>.</w:t>
      </w:r>
      <w:r w:rsidR="00BC78C4">
        <w:rPr>
          <w:rFonts w:hint="eastAsia"/>
        </w:rPr>
        <w:t xml:space="preserve"> For fair comparison, only 1/3 mother code rate is </w:t>
      </w:r>
      <w:r w:rsidR="00B51EE0">
        <w:rPr>
          <w:rFonts w:hint="eastAsia"/>
        </w:rPr>
        <w:t>consider</w:t>
      </w:r>
      <w:r w:rsidR="00BC78C4">
        <w:rPr>
          <w:rFonts w:hint="eastAsia"/>
        </w:rPr>
        <w:t>ed.</w:t>
      </w:r>
    </w:p>
    <w:p w:rsidR="003A144E" w:rsidRDefault="00183954" w:rsidP="00183954">
      <w:pPr>
        <w:pStyle w:val="maintext"/>
        <w:ind w:left="1600" w:firstLineChars="400" w:firstLine="800"/>
      </w:pPr>
      <w:r>
        <w:rPr>
          <w:noProof/>
          <w:lang w:val="en-US"/>
        </w:rPr>
        <w:drawing>
          <wp:inline distT="0" distB="0" distL="0" distR="0" wp14:anchorId="02ADD731">
            <wp:extent cx="3603009" cy="2012086"/>
            <wp:effectExtent l="0" t="0" r="0" b="7620"/>
            <wp:docPr id="16" name="그림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2284" cy="20116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83954" w:rsidRDefault="00183954" w:rsidP="00183954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7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eastAsia="바탕" w:hint="eastAsia"/>
          <w:lang w:val="en-US" w:eastAsia="ko-KR"/>
        </w:rPr>
        <w:t>Space complexity of Each Proposals</w:t>
      </w:r>
      <w:r w:rsidR="00605DA5">
        <w:rPr>
          <w:rFonts w:eastAsia="바탕" w:hint="eastAsia"/>
          <w:lang w:val="en-US" w:eastAsia="ko-KR"/>
        </w:rPr>
        <w:t xml:space="preserve"> for BG#1</w:t>
      </w:r>
    </w:p>
    <w:p w:rsidR="00183954" w:rsidRDefault="00183954" w:rsidP="00183954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 xml:space="preserve">Observation </w:t>
      </w:r>
      <w:r w:rsidR="008400D1">
        <w:rPr>
          <w:rFonts w:hint="eastAsia"/>
          <w:b/>
          <w:i/>
        </w:rPr>
        <w:t>4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 xml:space="preserve">s </w:t>
      </w:r>
      <w:r w:rsidR="005A0142">
        <w:rPr>
          <w:rFonts w:hint="eastAsia"/>
          <w:b/>
          <w:i/>
        </w:rPr>
        <w:t xml:space="preserve">with BG#1 </w:t>
      </w:r>
      <w:r>
        <w:rPr>
          <w:rFonts w:hint="eastAsia"/>
          <w:b/>
          <w:i/>
        </w:rPr>
        <w:t>have pretty much less space complexity than others.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3: The proposed QC LDPC with BG#1 codes should be selected.</w:t>
      </w:r>
    </w:p>
    <w:p w:rsidR="008400D1" w:rsidRPr="00CA6608" w:rsidRDefault="008400D1" w:rsidP="008400D1">
      <w:pPr>
        <w:pStyle w:val="maintext"/>
        <w:ind w:firstLineChars="213" w:firstLine="426"/>
      </w:pPr>
    </w:p>
    <w:p w:rsidR="008400D1" w:rsidRPr="00571B02" w:rsidRDefault="008400D1" w:rsidP="008400D1">
      <w:pPr>
        <w:pStyle w:val="1"/>
        <w:numPr>
          <w:ilvl w:val="1"/>
          <w:numId w:val="2"/>
        </w:numPr>
        <w:ind w:left="720"/>
        <w:rPr>
          <w:sz w:val="28"/>
        </w:rPr>
      </w:pPr>
      <w:r>
        <w:rPr>
          <w:rFonts w:hint="eastAsia"/>
          <w:sz w:val="28"/>
        </w:rPr>
        <w:t>Comparison of BG #2</w:t>
      </w:r>
      <w:r w:rsidRPr="00571B02">
        <w:rPr>
          <w:sz w:val="28"/>
        </w:rPr>
        <w:t xml:space="preserve"> </w:t>
      </w:r>
    </w:p>
    <w:p w:rsidR="004B3145" w:rsidRDefault="004B3145" w:rsidP="004B3145">
      <w:pPr>
        <w:pStyle w:val="maintext"/>
        <w:ind w:firstLineChars="213" w:firstLine="426"/>
        <w:rPr>
          <w:rFonts w:eastAsia="바탕"/>
        </w:rPr>
      </w:pPr>
    </w:p>
    <w:p w:rsidR="004B3145" w:rsidRPr="00A31A8B" w:rsidRDefault="004B3145" w:rsidP="004B3145">
      <w:pPr>
        <w:pStyle w:val="maintext"/>
        <w:ind w:firstLineChars="0" w:firstLine="0"/>
        <w:rPr>
          <w:b/>
          <w:u w:val="single"/>
        </w:rPr>
      </w:pPr>
      <w:r>
        <w:rPr>
          <w:rFonts w:hint="eastAsia"/>
          <w:b/>
          <w:u w:val="single"/>
        </w:rPr>
        <w:t>BLER performance</w:t>
      </w:r>
    </w:p>
    <w:p w:rsidR="004B3145" w:rsidRDefault="004B3145" w:rsidP="004B3145">
      <w:pPr>
        <w:pStyle w:val="maintext"/>
        <w:ind w:firstLineChars="213" w:firstLine="426"/>
      </w:pPr>
      <w:r>
        <w:rPr>
          <w:rFonts w:hint="eastAsia"/>
        </w:rPr>
        <w:t xml:space="preserve">To compare the BLER performance of QC LDPC codes, number of outliers is counted for each threshold. As shown in Figure </w:t>
      </w:r>
      <w:r w:rsidR="00CD5F9B">
        <w:rPr>
          <w:rFonts w:hint="eastAsia"/>
        </w:rPr>
        <w:t>8</w:t>
      </w:r>
      <w:r>
        <w:rPr>
          <w:rFonts w:hint="eastAsia"/>
        </w:rPr>
        <w:t>, Samsung proposed QC LDPC code</w:t>
      </w:r>
      <w:r w:rsidR="00AF7773">
        <w:rPr>
          <w:rFonts w:hint="eastAsia"/>
        </w:rPr>
        <w:t>s</w:t>
      </w:r>
      <w:r>
        <w:rPr>
          <w:rFonts w:hint="eastAsia"/>
        </w:rPr>
        <w:t xml:space="preserve"> ha</w:t>
      </w:r>
      <w:r w:rsidR="00AF7773">
        <w:rPr>
          <w:rFonts w:hint="eastAsia"/>
        </w:rPr>
        <w:t>ve</w:t>
      </w:r>
      <w:r>
        <w:rPr>
          <w:rFonts w:hint="eastAsia"/>
        </w:rPr>
        <w:t xml:space="preserve"> less </w:t>
      </w:r>
      <w:proofErr w:type="gramStart"/>
      <w:r>
        <w:rPr>
          <w:rFonts w:hint="eastAsia"/>
        </w:rPr>
        <w:t>outliers</w:t>
      </w:r>
      <w:proofErr w:type="gramEnd"/>
      <w:r>
        <w:rPr>
          <w:rFonts w:hint="eastAsia"/>
        </w:rPr>
        <w:t xml:space="preserve"> than others. Only Samsung proposed QC LDPC code</w:t>
      </w:r>
      <w:r w:rsidR="00AF7773">
        <w:rPr>
          <w:rFonts w:hint="eastAsia"/>
        </w:rPr>
        <w:t>s</w:t>
      </w:r>
      <w:r>
        <w:rPr>
          <w:rFonts w:hint="eastAsia"/>
        </w:rPr>
        <w:t xml:space="preserve"> have less than </w:t>
      </w:r>
      <w:r w:rsidR="005A0142">
        <w:rPr>
          <w:rFonts w:hint="eastAsia"/>
        </w:rPr>
        <w:t>3.5</w:t>
      </w:r>
      <w:r>
        <w:rPr>
          <w:rFonts w:hint="eastAsia"/>
        </w:rPr>
        <w:t>% outliers for 0.</w:t>
      </w:r>
      <w:r w:rsidR="005A0142">
        <w:rPr>
          <w:rFonts w:hint="eastAsia"/>
        </w:rPr>
        <w:t>2</w:t>
      </w:r>
      <w:r>
        <w:rPr>
          <w:rFonts w:hint="eastAsia"/>
        </w:rPr>
        <w:t xml:space="preserve"> dB threshold and less than </w:t>
      </w:r>
      <w:r w:rsidR="005A0142">
        <w:rPr>
          <w:rFonts w:hint="eastAsia"/>
        </w:rPr>
        <w:t>2</w:t>
      </w:r>
      <w:r>
        <w:rPr>
          <w:rFonts w:hint="eastAsia"/>
        </w:rPr>
        <w:t>% outliers for 0.</w:t>
      </w:r>
      <w:r w:rsidR="005A0142">
        <w:rPr>
          <w:rFonts w:hint="eastAsia"/>
        </w:rPr>
        <w:t>3</w:t>
      </w:r>
      <w:r>
        <w:rPr>
          <w:rFonts w:hint="eastAsia"/>
        </w:rPr>
        <w:t xml:space="preserve"> dB threshold.</w:t>
      </w:r>
    </w:p>
    <w:p w:rsidR="004B3145" w:rsidRPr="00407A78" w:rsidRDefault="004B3145" w:rsidP="004B3145">
      <w:pPr>
        <w:pStyle w:val="maintext"/>
        <w:ind w:firstLineChars="213" w:firstLine="426"/>
      </w:pPr>
    </w:p>
    <w:p w:rsidR="004B3145" w:rsidRDefault="00BF4B1B" w:rsidP="00BF4B1B">
      <w:pPr>
        <w:pStyle w:val="maintext"/>
        <w:ind w:firstLineChars="400" w:firstLine="800"/>
      </w:pPr>
      <w:r>
        <w:rPr>
          <w:noProof/>
          <w:lang w:val="en-US"/>
        </w:rPr>
        <w:drawing>
          <wp:inline distT="0" distB="0" distL="0" distR="0" wp14:anchorId="319D1533">
            <wp:extent cx="4899546" cy="3015732"/>
            <wp:effectExtent l="0" t="0" r="0" b="0"/>
            <wp:docPr id="24" name="그림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533" cy="30151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3145" w:rsidRDefault="004B3145" w:rsidP="004B3145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D5F9B">
        <w:rPr>
          <w:noProof/>
        </w:rPr>
        <w:t>8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 w:rsidR="00CD5F9B">
        <w:rPr>
          <w:rFonts w:hint="eastAsia"/>
          <w:lang w:eastAsia="ko-KR"/>
        </w:rPr>
        <w:t>Portion of Outliers</w:t>
      </w:r>
    </w:p>
    <w:p w:rsidR="00735567" w:rsidRPr="00FF7B46" w:rsidRDefault="00735567" w:rsidP="004B3145">
      <w:pPr>
        <w:pStyle w:val="maintext"/>
        <w:ind w:firstLineChars="213" w:firstLine="426"/>
      </w:pPr>
    </w:p>
    <w:p w:rsidR="004B3145" w:rsidRDefault="004B3145" w:rsidP="004B3145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 xml:space="preserve">Observation </w:t>
      </w:r>
      <w:r w:rsidR="005A0142">
        <w:rPr>
          <w:rFonts w:hint="eastAsia"/>
          <w:b/>
          <w:i/>
        </w:rPr>
        <w:t>5</w:t>
      </w:r>
      <w:r>
        <w:rPr>
          <w:rFonts w:hint="eastAsia"/>
          <w:b/>
          <w:i/>
        </w:rPr>
        <w:t>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</w:t>
      </w:r>
      <w:r w:rsidR="005A0142">
        <w:rPr>
          <w:rFonts w:hint="eastAsia"/>
          <w:b/>
          <w:i/>
        </w:rPr>
        <w:t xml:space="preserve"> with BG#2</w:t>
      </w:r>
      <w:r>
        <w:rPr>
          <w:rFonts w:hint="eastAsia"/>
          <w:b/>
          <w:i/>
        </w:rPr>
        <w:t xml:space="preserve"> show better performance than others in terms of BLER performance.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4: The proposed QC LDPC with BG#2 codes should be selected.</w:t>
      </w:r>
    </w:p>
    <w:p w:rsidR="001D3EA9" w:rsidRPr="00CA6608" w:rsidRDefault="001D3EA9" w:rsidP="001D3EA9">
      <w:pPr>
        <w:pStyle w:val="maintext"/>
        <w:ind w:firstLineChars="213" w:firstLine="426"/>
      </w:pPr>
    </w:p>
    <w:p w:rsidR="001D3EA9" w:rsidRPr="00571B02" w:rsidRDefault="001D3EA9" w:rsidP="001D3EA9">
      <w:pPr>
        <w:pStyle w:val="1"/>
        <w:numPr>
          <w:ilvl w:val="1"/>
          <w:numId w:val="2"/>
        </w:numPr>
        <w:ind w:left="720"/>
        <w:rPr>
          <w:sz w:val="28"/>
        </w:rPr>
      </w:pPr>
      <w:r>
        <w:rPr>
          <w:rFonts w:hint="eastAsia"/>
          <w:sz w:val="28"/>
        </w:rPr>
        <w:t>Comparison of Combination of BG #1 and BG #2</w:t>
      </w:r>
      <w:r w:rsidRPr="00571B02">
        <w:rPr>
          <w:sz w:val="28"/>
        </w:rPr>
        <w:t xml:space="preserve"> </w:t>
      </w:r>
    </w:p>
    <w:p w:rsidR="00063620" w:rsidRDefault="003F1165" w:rsidP="00063620">
      <w:pPr>
        <w:pStyle w:val="maintext"/>
        <w:ind w:firstLineChars="213" w:firstLine="426"/>
      </w:pPr>
      <w:r>
        <w:rPr>
          <w:rFonts w:hint="eastAsia"/>
        </w:rPr>
        <w:t>Some companies may want larger information size boundary of BG#1 and BG#2 although Samsung proposed to use 700. In this subsection, we compare the BLER performance of QC LDPC codes considering both BG#1 and BG#2 with various boundar</w:t>
      </w:r>
      <w:r w:rsidR="00063620">
        <w:rPr>
          <w:rFonts w:hint="eastAsia"/>
        </w:rPr>
        <w:t>ies</w:t>
      </w:r>
      <w:r>
        <w:rPr>
          <w:rFonts w:hint="eastAsia"/>
        </w:rPr>
        <w:t>.</w:t>
      </w:r>
      <w:r w:rsidR="00063620">
        <w:rPr>
          <w:rFonts w:hint="eastAsia"/>
        </w:rPr>
        <w:t xml:space="preserve"> As shown in Figure </w:t>
      </w:r>
      <w:r w:rsidR="00CD5F9B">
        <w:rPr>
          <w:rFonts w:hint="eastAsia"/>
        </w:rPr>
        <w:t>9</w:t>
      </w:r>
      <w:r w:rsidR="00063620">
        <w:rPr>
          <w:rFonts w:hint="eastAsia"/>
        </w:rPr>
        <w:t xml:space="preserve">, Samsung proposed QC LDPC codes and [2] Alt.2 have less outliers than others. Only Samsung proposed QC LDPC codes and [2] Alt.2 have less than 7% outliers for 0.1 dB threshold and </w:t>
      </w:r>
      <w:r w:rsidR="00F15C0F">
        <w:rPr>
          <w:rFonts w:hint="eastAsia"/>
        </w:rPr>
        <w:t xml:space="preserve">only Samsung proposed QC LDPC codes have </w:t>
      </w:r>
      <w:r w:rsidR="00063620">
        <w:rPr>
          <w:rFonts w:hint="eastAsia"/>
        </w:rPr>
        <w:t xml:space="preserve">less than </w:t>
      </w:r>
      <w:r w:rsidR="00F15C0F">
        <w:rPr>
          <w:rFonts w:hint="eastAsia"/>
        </w:rPr>
        <w:t>1</w:t>
      </w:r>
      <w:r w:rsidR="00063620">
        <w:rPr>
          <w:rFonts w:hint="eastAsia"/>
        </w:rPr>
        <w:t>% outliers for 0.</w:t>
      </w:r>
      <w:r w:rsidR="00F15C0F">
        <w:rPr>
          <w:rFonts w:hint="eastAsia"/>
        </w:rPr>
        <w:t>2</w:t>
      </w:r>
      <w:r w:rsidR="00063620">
        <w:rPr>
          <w:rFonts w:hint="eastAsia"/>
        </w:rPr>
        <w:t xml:space="preserve"> dB threshold.</w:t>
      </w:r>
    </w:p>
    <w:p w:rsidR="00063620" w:rsidRDefault="00063620" w:rsidP="003F1165">
      <w:pPr>
        <w:pStyle w:val="maintext"/>
        <w:ind w:firstLineChars="213" w:firstLine="426"/>
      </w:pPr>
    </w:p>
    <w:p w:rsidR="00063620" w:rsidRDefault="0053405D" w:rsidP="003F1165">
      <w:pPr>
        <w:pStyle w:val="maintext"/>
        <w:ind w:firstLineChars="213" w:firstLine="426"/>
      </w:pPr>
      <w:r>
        <w:rPr>
          <w:noProof/>
          <w:lang w:val="en-US"/>
        </w:rPr>
        <w:drawing>
          <wp:inline distT="0" distB="0" distL="0" distR="0" wp14:anchorId="2F3EFF9E">
            <wp:extent cx="5382297" cy="3214047"/>
            <wp:effectExtent l="0" t="0" r="8890" b="5715"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573" cy="3214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5F9B" w:rsidRDefault="00CD5F9B" w:rsidP="00CD5F9B">
      <w:pPr>
        <w:pStyle w:val="a7"/>
        <w:spacing w:before="180" w:line="288" w:lineRule="auto"/>
        <w:jc w:val="center"/>
        <w:rPr>
          <w:lang w:eastAsia="ko-KR"/>
        </w:rPr>
      </w:pPr>
      <w:proofErr w:type="gramStart"/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9</w:t>
      </w:r>
      <w:r w:rsidRPr="00231BB1"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lang w:eastAsia="ko-KR"/>
        </w:rPr>
        <w:t>Portion of Outliers</w:t>
      </w:r>
    </w:p>
    <w:p w:rsidR="00063620" w:rsidRDefault="00063620" w:rsidP="003F1165">
      <w:pPr>
        <w:pStyle w:val="maintext"/>
        <w:ind w:firstLineChars="213" w:firstLine="426"/>
      </w:pPr>
    </w:p>
    <w:p w:rsidR="004B3145" w:rsidRPr="003F1165" w:rsidRDefault="004B3145" w:rsidP="007A14EB">
      <w:pPr>
        <w:pStyle w:val="maintext"/>
        <w:ind w:firstLineChars="213" w:firstLine="426"/>
      </w:pPr>
    </w:p>
    <w:p w:rsidR="00FE4F0C" w:rsidRPr="00473CC6" w:rsidRDefault="00FE4F0C" w:rsidP="007A14EB">
      <w:pPr>
        <w:pStyle w:val="maintext"/>
        <w:ind w:firstLineChars="213" w:firstLine="426"/>
      </w:pP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t>Observations and Proposals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>
        <w:t>s</w:t>
      </w:r>
      <w:r>
        <w:rPr>
          <w:rFonts w:hint="eastAsia"/>
        </w:rPr>
        <w:t xml:space="preserve"> and proposal</w:t>
      </w:r>
      <w:r>
        <w:t>s:</w:t>
      </w:r>
    </w:p>
    <w:p w:rsidR="001E2F89" w:rsidRPr="00FF7B46" w:rsidRDefault="001E2F89" w:rsidP="001E2F89">
      <w:pPr>
        <w:pStyle w:val="maintext"/>
        <w:ind w:firstLineChars="213" w:firstLine="426"/>
      </w:pPr>
    </w:p>
    <w:p w:rsidR="00CA6608" w:rsidRPr="00FF7B46" w:rsidRDefault="001E2F89" w:rsidP="00CA6608">
      <w:pPr>
        <w:pStyle w:val="maintext"/>
        <w:ind w:firstLineChars="213" w:firstLine="426"/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 xml:space="preserve">s </w:t>
      </w:r>
      <w:r>
        <w:rPr>
          <w:b/>
          <w:i/>
        </w:rPr>
        <w:t xml:space="preserve">support a </w:t>
      </w:r>
      <w:r>
        <w:rPr>
          <w:rFonts w:hint="eastAsia"/>
          <w:b/>
          <w:i/>
        </w:rPr>
        <w:t>good</w:t>
      </w:r>
      <w:r>
        <w:rPr>
          <w:b/>
          <w:i/>
        </w:rPr>
        <w:t xml:space="preserve"> and stable performance at</w:t>
      </w:r>
      <w:r>
        <w:rPr>
          <w:rFonts w:hint="eastAsia"/>
          <w:b/>
          <w:i/>
        </w:rPr>
        <w:t xml:space="preserve"> </w:t>
      </w:r>
      <w:r w:rsidR="004C3F7A">
        <w:rPr>
          <w:rFonts w:hint="eastAsia"/>
          <w:b/>
          <w:i/>
        </w:rPr>
        <w:t>down</w:t>
      </w:r>
      <w:r>
        <w:rPr>
          <w:rFonts w:hint="eastAsia"/>
          <w:b/>
          <w:i/>
        </w:rPr>
        <w:t xml:space="preserve"> to BLER 10</w:t>
      </w:r>
      <w:r w:rsidRPr="00710355">
        <w:rPr>
          <w:rFonts w:hint="eastAsia"/>
          <w:b/>
          <w:i/>
          <w:vertAlign w:val="superscript"/>
        </w:rPr>
        <w:t>-</w:t>
      </w:r>
      <w:r>
        <w:rPr>
          <w:rFonts w:hint="eastAsia"/>
          <w:b/>
          <w:i/>
          <w:vertAlign w:val="superscript"/>
        </w:rPr>
        <w:t xml:space="preserve">4 </w:t>
      </w:r>
      <w:r>
        <w:rPr>
          <w:rFonts w:hint="eastAsia"/>
          <w:b/>
          <w:i/>
        </w:rPr>
        <w:t>for considered information block sizes and code rates.</w:t>
      </w:r>
      <w:r w:rsidR="00CA6608" w:rsidRPr="00CA6608">
        <w:rPr>
          <w:b/>
          <w:i/>
        </w:rPr>
        <w:t xml:space="preserve"> 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 with BG#1 show better or comparable performance than others in terms of BLER performance.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 with BG#1 have better BLER performance and lower computational complexity than others.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4: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 with BG#1 have pretty much less space complexity than others.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lastRenderedPageBreak/>
        <w:t>Observation 5:</w:t>
      </w:r>
      <w:r w:rsidRPr="00710FFF">
        <w:rPr>
          <w:b/>
          <w:i/>
        </w:rPr>
        <w:t xml:space="preserve"> </w:t>
      </w:r>
      <w:r>
        <w:rPr>
          <w:b/>
          <w:i/>
        </w:rPr>
        <w:t>The proposed QC LDPC code</w:t>
      </w:r>
      <w:r>
        <w:rPr>
          <w:rFonts w:hint="eastAsia"/>
          <w:b/>
          <w:i/>
        </w:rPr>
        <w:t>s with BG#2 show better performance than others in terms of BLER performance.</w:t>
      </w:r>
    </w:p>
    <w:p w:rsidR="001E2F89" w:rsidRDefault="001E2F89" w:rsidP="001E2F89">
      <w:pPr>
        <w:pStyle w:val="maintext"/>
        <w:ind w:firstLineChars="213" w:firstLine="426"/>
      </w:pPr>
    </w:p>
    <w:p w:rsidR="001E2F89" w:rsidRDefault="001E2F89" w:rsidP="001E2F89">
      <w:pPr>
        <w:pStyle w:val="maintext"/>
        <w:ind w:firstLineChars="213" w:firstLine="426"/>
      </w:pPr>
      <w:r>
        <w:rPr>
          <w:rFonts w:hint="eastAsia"/>
          <w:b/>
          <w:i/>
        </w:rPr>
        <w:t>Proposal 1: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Two base graphs should be selected for </w:t>
      </w:r>
      <w:proofErr w:type="spellStart"/>
      <w:r>
        <w:rPr>
          <w:rFonts w:hint="eastAsia"/>
          <w:b/>
          <w:i/>
        </w:rPr>
        <w:t>eMBB</w:t>
      </w:r>
      <w:proofErr w:type="spellEnd"/>
      <w:r>
        <w:rPr>
          <w:rFonts w:hint="eastAsia"/>
          <w:b/>
          <w:i/>
        </w:rPr>
        <w:t xml:space="preserve"> data transmission.</w:t>
      </w:r>
      <w:r w:rsidRPr="00501BFA">
        <w:t xml:space="preserve"> </w:t>
      </w:r>
    </w:p>
    <w:p w:rsidR="00CA6608" w:rsidRDefault="001E2F89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2: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Boundary between two base graphs should be determined based on BLER performance.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3: The proposed QC LDPC with BG#1 codes should be selected.</w:t>
      </w:r>
    </w:p>
    <w:p w:rsidR="00CA6608" w:rsidRDefault="00CA6608" w:rsidP="00CA6608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4: The proposed QC LDPC with BG#2 codes should be selected.</w:t>
      </w:r>
    </w:p>
    <w:p w:rsidR="00716133" w:rsidRPr="00CA6608" w:rsidRDefault="00716133" w:rsidP="0086383D">
      <w:pPr>
        <w:rPr>
          <w:lang w:eastAsia="ko-KR"/>
        </w:rPr>
      </w:pPr>
    </w:p>
    <w:p w:rsidR="008B44F4" w:rsidRDefault="008B44F4">
      <w:pPr>
        <w:spacing w:after="0"/>
        <w:rPr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3E1513" w:rsidRPr="00EF7BCD" w:rsidRDefault="008B44F4" w:rsidP="003E15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#</w:t>
      </w:r>
      <w:r>
        <w:rPr>
          <w:rFonts w:hint="eastAsia"/>
          <w:lang w:eastAsia="ko-KR"/>
        </w:rPr>
        <w:t>8</w:t>
      </w:r>
      <w:r>
        <w:rPr>
          <w:lang w:eastAsia="ko-KR"/>
        </w:rPr>
        <w:t>8bis</w:t>
      </w:r>
      <w:r>
        <w:t>, Spokane, WA</w:t>
      </w:r>
      <w:r>
        <w:rPr>
          <w:rFonts w:hint="eastAsia"/>
          <w:lang w:eastAsia="ko-KR"/>
        </w:rPr>
        <w:t>,</w:t>
      </w:r>
      <w:r>
        <w:t xml:space="preserve"> 3</w:t>
      </w:r>
      <w:r>
        <w:rPr>
          <w:rFonts w:hint="eastAsia"/>
          <w:lang w:eastAsia="ko-KR"/>
        </w:rPr>
        <w:t>-</w:t>
      </w:r>
      <w:r>
        <w:rPr>
          <w:lang w:eastAsia="ko-KR"/>
        </w:rPr>
        <w:t>7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April</w:t>
      </w:r>
      <w:r>
        <w:t xml:space="preserve"> 20</w:t>
      </w:r>
      <w:r>
        <w:rPr>
          <w:rFonts w:hint="eastAsia"/>
          <w:lang w:eastAsia="ko-KR"/>
        </w:rPr>
        <w:t>1</w:t>
      </w:r>
      <w:r>
        <w:rPr>
          <w:lang w:eastAsia="ko-KR"/>
        </w:rPr>
        <w:t>7</w:t>
      </w:r>
      <w:r>
        <w:t>.</w:t>
      </w:r>
      <w:r w:rsidR="003E1513" w:rsidRPr="003E1513">
        <w:rPr>
          <w:rFonts w:cs="Times New Roman"/>
          <w:lang w:eastAsia="ko-KR"/>
        </w:rPr>
        <w:t xml:space="preserve"> </w:t>
      </w:r>
    </w:p>
    <w:p w:rsidR="008B44F4" w:rsidRPr="003E1513" w:rsidRDefault="003E1513" w:rsidP="008B44F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3E1513">
        <w:rPr>
          <w:rFonts w:cs="Times New Roman" w:hint="eastAsia"/>
          <w:lang w:eastAsia="ko-KR"/>
        </w:rPr>
        <w:t xml:space="preserve">R1-1706970, Huawei, </w:t>
      </w:r>
      <w:r w:rsidRPr="003E1513">
        <w:rPr>
          <w:rFonts w:cs="Times New Roman"/>
          <w:lang w:eastAsia="ko-KR"/>
        </w:rPr>
        <w:t>“</w:t>
      </w:r>
      <w:r w:rsidRPr="003E1513">
        <w:rPr>
          <w:rFonts w:cs="Times New Roman" w:hint="eastAsia"/>
          <w:lang w:eastAsia="ko-KR"/>
        </w:rPr>
        <w:t xml:space="preserve">LDPC design for </w:t>
      </w:r>
      <w:proofErr w:type="spellStart"/>
      <w:r w:rsidRPr="003E1513">
        <w:rPr>
          <w:rFonts w:cs="Times New Roman" w:hint="eastAsia"/>
          <w:lang w:eastAsia="ko-KR"/>
        </w:rPr>
        <w:t>eMBB</w:t>
      </w:r>
      <w:proofErr w:type="spellEnd"/>
      <w:r w:rsidRPr="003E1513">
        <w:rPr>
          <w:rFonts w:cs="Times New Roman" w:hint="eastAsia"/>
          <w:lang w:eastAsia="ko-KR"/>
        </w:rPr>
        <w:t xml:space="preserve"> data,</w:t>
      </w:r>
      <w:r w:rsidRPr="003E1513">
        <w:rPr>
          <w:rFonts w:cs="Times New Roman"/>
          <w:lang w:eastAsia="ko-KR"/>
        </w:rPr>
        <w:t>”</w:t>
      </w:r>
      <w:r w:rsidRPr="003E1513">
        <w:rPr>
          <w:rFonts w:cs="Times New Roman" w:hint="eastAsia"/>
          <w:lang w:eastAsia="ko-KR"/>
        </w:rPr>
        <w:t xml:space="preserve"> 3GPP TSG RAN WG1 #89, Hangzhou, China, 15-19 May 2017.</w:t>
      </w:r>
    </w:p>
    <w:p w:rsidR="006742FB" w:rsidRPr="00EF7BCD" w:rsidRDefault="006742FB" w:rsidP="003E1513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R1-1709149, </w:t>
      </w:r>
      <w:proofErr w:type="spellStart"/>
      <w:r>
        <w:rPr>
          <w:rFonts w:cs="Times New Roman" w:hint="eastAsia"/>
          <w:lang w:eastAsia="ko-KR"/>
        </w:rPr>
        <w:t>Mediatek</w:t>
      </w:r>
      <w:proofErr w:type="spellEnd"/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 xml:space="preserve">On design and </w:t>
      </w:r>
      <w:r>
        <w:rPr>
          <w:rFonts w:cs="Times New Roman"/>
          <w:lang w:eastAsia="ko-KR"/>
        </w:rPr>
        <w:t>performance</w:t>
      </w:r>
      <w:r>
        <w:rPr>
          <w:rFonts w:cs="Times New Roman" w:hint="eastAsia"/>
          <w:lang w:eastAsia="ko-KR"/>
        </w:rPr>
        <w:t xml:space="preserve"> of NR </w:t>
      </w:r>
      <w:proofErr w:type="spellStart"/>
      <w:r>
        <w:rPr>
          <w:rFonts w:cs="Times New Roman" w:hint="eastAsia"/>
          <w:lang w:eastAsia="ko-KR"/>
        </w:rPr>
        <w:t>eMBB</w:t>
      </w:r>
      <w:proofErr w:type="spellEnd"/>
      <w:r>
        <w:rPr>
          <w:rFonts w:cs="Times New Roman" w:hint="eastAsia"/>
          <w:lang w:eastAsia="ko-KR"/>
        </w:rPr>
        <w:t xml:space="preserve"> LDPC </w:t>
      </w:r>
      <w:r w:rsidR="000D4E5C">
        <w:rPr>
          <w:rFonts w:cs="Times New Roman" w:hint="eastAsia"/>
          <w:lang w:eastAsia="ko-KR"/>
        </w:rPr>
        <w:t>c</w:t>
      </w:r>
      <w:r>
        <w:rPr>
          <w:rFonts w:cs="Times New Roman" w:hint="eastAsia"/>
          <w:lang w:eastAsia="ko-KR"/>
        </w:rPr>
        <w:t>ode,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6742FB" w:rsidRPr="00EF7BCD" w:rsidRDefault="006742FB" w:rsidP="006742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</w:t>
      </w:r>
      <w:r w:rsidR="00B948F3">
        <w:rPr>
          <w:rFonts w:cs="Times New Roman" w:hint="eastAsia"/>
          <w:lang w:eastAsia="ko-KR"/>
        </w:rPr>
        <w:t>1707179</w:t>
      </w:r>
      <w:r>
        <w:rPr>
          <w:rFonts w:cs="Times New Roman" w:hint="eastAsia"/>
          <w:lang w:eastAsia="ko-KR"/>
        </w:rPr>
        <w:t xml:space="preserve">, </w:t>
      </w:r>
      <w:r w:rsidR="00B948F3">
        <w:rPr>
          <w:rFonts w:cs="Times New Roman" w:hint="eastAsia"/>
          <w:lang w:eastAsia="ko-KR"/>
        </w:rPr>
        <w:t>ZTE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="00B948F3">
        <w:rPr>
          <w:rFonts w:cs="Times New Roman" w:hint="eastAsia"/>
          <w:lang w:eastAsia="ko-KR"/>
        </w:rPr>
        <w:t>NR LDPC design</w:t>
      </w:r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6742FB" w:rsidRPr="00EF7BCD" w:rsidRDefault="006742FB" w:rsidP="006742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R1-170</w:t>
      </w:r>
      <w:r w:rsidR="000D4E5C">
        <w:rPr>
          <w:rFonts w:cs="Times New Roman" w:hint="eastAsia"/>
          <w:lang w:eastAsia="ko-KR"/>
        </w:rPr>
        <w:t>7672</w:t>
      </w:r>
      <w:r>
        <w:rPr>
          <w:rFonts w:cs="Times New Roman" w:hint="eastAsia"/>
          <w:lang w:eastAsia="ko-KR"/>
        </w:rPr>
        <w:t xml:space="preserve">, </w:t>
      </w:r>
      <w:r w:rsidR="000D4E5C">
        <w:rPr>
          <w:rFonts w:cs="Times New Roman" w:hint="eastAsia"/>
          <w:lang w:eastAsia="ko-KR"/>
        </w:rPr>
        <w:t>LG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="000D4E5C">
        <w:rPr>
          <w:rFonts w:cs="Times New Roman" w:hint="eastAsia"/>
          <w:lang w:eastAsia="ko-KR"/>
        </w:rPr>
        <w:t xml:space="preserve">LDPC codes design for </w:t>
      </w:r>
      <w:proofErr w:type="spellStart"/>
      <w:r w:rsidR="000D4E5C">
        <w:rPr>
          <w:rFonts w:cs="Times New Roman" w:hint="eastAsia"/>
          <w:lang w:eastAsia="ko-KR"/>
        </w:rPr>
        <w:t>eMBB</w:t>
      </w:r>
      <w:proofErr w:type="spellEnd"/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6742FB" w:rsidRPr="00EF7BCD" w:rsidRDefault="006742FB" w:rsidP="006742FB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R1-170</w:t>
      </w:r>
      <w:r w:rsidR="000D4E5C">
        <w:rPr>
          <w:rFonts w:cs="Times New Roman" w:hint="eastAsia"/>
          <w:lang w:eastAsia="ko-KR"/>
        </w:rPr>
        <w:t>8829</w:t>
      </w:r>
      <w:r>
        <w:rPr>
          <w:rFonts w:cs="Times New Roman" w:hint="eastAsia"/>
          <w:lang w:eastAsia="ko-KR"/>
        </w:rPr>
        <w:t xml:space="preserve">, </w:t>
      </w:r>
      <w:r w:rsidR="000D4E5C">
        <w:rPr>
          <w:rFonts w:cs="Times New Roman" w:hint="eastAsia"/>
          <w:lang w:eastAsia="ko-KR"/>
        </w:rPr>
        <w:t>Nokia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 xml:space="preserve">LDPC </w:t>
      </w:r>
      <w:r w:rsidR="000D4E5C">
        <w:rPr>
          <w:rFonts w:cs="Times New Roman" w:hint="eastAsia"/>
          <w:lang w:eastAsia="ko-KR"/>
        </w:rPr>
        <w:t xml:space="preserve">design for </w:t>
      </w:r>
      <w:proofErr w:type="spellStart"/>
      <w:r w:rsidR="000D4E5C">
        <w:rPr>
          <w:rFonts w:cs="Times New Roman" w:hint="eastAsia"/>
          <w:lang w:eastAsia="ko-KR"/>
        </w:rPr>
        <w:t>eMBB</w:t>
      </w:r>
      <w:proofErr w:type="spellEnd"/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8B3D42" w:rsidRPr="00EF7BCD" w:rsidRDefault="008B3D42" w:rsidP="008B3D4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8B3D42">
        <w:rPr>
          <w:rFonts w:cs="Times New Roman" w:hint="eastAsia"/>
          <w:lang w:eastAsia="ko-KR"/>
        </w:rPr>
        <w:t xml:space="preserve">R1-1707521, CATT, </w:t>
      </w:r>
      <w:r w:rsidRPr="008B3D42">
        <w:rPr>
          <w:rFonts w:cs="Times New Roman"/>
          <w:lang w:eastAsia="ko-KR"/>
        </w:rPr>
        <w:t>“</w:t>
      </w:r>
      <w:r w:rsidRPr="008B3D42">
        <w:rPr>
          <w:rFonts w:cs="Times New Roman" w:hint="eastAsia"/>
          <w:lang w:eastAsia="ko-KR"/>
        </w:rPr>
        <w:t>LDPC design for NR data channel</w:t>
      </w:r>
      <w:r>
        <w:rPr>
          <w:rFonts w:cs="Times New Roman" w:hint="eastAsia"/>
          <w:lang w:eastAsia="ko-KR"/>
        </w:rPr>
        <w:t>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#89, Hangzhou, China, 15-19 May 2017.</w:t>
      </w:r>
    </w:p>
    <w:p w:rsidR="001E351A" w:rsidRPr="008B3D42" w:rsidRDefault="001E351A" w:rsidP="00DE0B8D">
      <w:pPr>
        <w:pStyle w:val="2222"/>
        <w:spacing w:after="120" w:line="288" w:lineRule="auto"/>
        <w:ind w:firstLineChars="0" w:firstLine="0"/>
        <w:rPr>
          <w:rFonts w:cs="Times New Roman"/>
          <w:lang w:eastAsia="ko-KR"/>
        </w:rPr>
      </w:pPr>
    </w:p>
    <w:p w:rsidR="008B44F4" w:rsidRPr="008B44F4" w:rsidRDefault="008B44F4" w:rsidP="008720B6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8B44F4" w:rsidRPr="008B44F4" w:rsidSect="00FF4D8E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57D4" w:rsidRDefault="004457D4">
      <w:r>
        <w:separator/>
      </w:r>
    </w:p>
  </w:endnote>
  <w:endnote w:type="continuationSeparator" w:id="0">
    <w:p w:rsidR="004457D4" w:rsidRDefault="00445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57D4" w:rsidRDefault="004457D4">
      <w:r>
        <w:separator/>
      </w:r>
    </w:p>
  </w:footnote>
  <w:footnote w:type="continuationSeparator" w:id="0">
    <w:p w:rsidR="004457D4" w:rsidRDefault="004457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640" w:rsidRDefault="00C51640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7"/>
  </w:num>
  <w:num w:numId="5">
    <w:abstractNumId w:val="2"/>
  </w:num>
  <w:num w:numId="6">
    <w:abstractNumId w:val="0"/>
  </w:num>
  <w:num w:numId="7">
    <w:abstractNumId w:val="20"/>
  </w:num>
  <w:num w:numId="8">
    <w:abstractNumId w:val="19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4"/>
  </w:num>
  <w:num w:numId="15">
    <w:abstractNumId w:val="21"/>
  </w:num>
  <w:num w:numId="16">
    <w:abstractNumId w:val="13"/>
  </w:num>
  <w:num w:numId="17">
    <w:abstractNumId w:val="7"/>
  </w:num>
  <w:num w:numId="18">
    <w:abstractNumId w:val="11"/>
  </w:num>
  <w:num w:numId="19">
    <w:abstractNumId w:val="6"/>
  </w:num>
  <w:num w:numId="20">
    <w:abstractNumId w:val="4"/>
  </w:num>
  <w:num w:numId="21">
    <w:abstractNumId w:val="10"/>
  </w:num>
  <w:num w:numId="22">
    <w:abstractNumId w:val="12"/>
  </w:num>
  <w:num w:numId="23">
    <w:abstractNumId w:val="16"/>
  </w:num>
  <w:num w:numId="24">
    <w:abstractNumId w:val="18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명세호/선행무선기술Lab.(IM)/E6(수석)/삼성전자">
    <w15:presenceInfo w15:providerId="AD" w15:userId="S-1-5-21-1569490900-2152479555-3239727262-359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CA4"/>
    <w:rsid w:val="00022194"/>
    <w:rsid w:val="00022677"/>
    <w:rsid w:val="0002273E"/>
    <w:rsid w:val="00022C4C"/>
    <w:rsid w:val="000231F4"/>
    <w:rsid w:val="00024268"/>
    <w:rsid w:val="000248D8"/>
    <w:rsid w:val="00025100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17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620"/>
    <w:rsid w:val="00063AC6"/>
    <w:rsid w:val="00064ECF"/>
    <w:rsid w:val="00064FAD"/>
    <w:rsid w:val="00065630"/>
    <w:rsid w:val="0006595D"/>
    <w:rsid w:val="00066162"/>
    <w:rsid w:val="000663B9"/>
    <w:rsid w:val="0006684A"/>
    <w:rsid w:val="0006780A"/>
    <w:rsid w:val="00067A88"/>
    <w:rsid w:val="0007111D"/>
    <w:rsid w:val="0007119C"/>
    <w:rsid w:val="00071A73"/>
    <w:rsid w:val="00071BB8"/>
    <w:rsid w:val="0007206C"/>
    <w:rsid w:val="00072453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14F6"/>
    <w:rsid w:val="00081990"/>
    <w:rsid w:val="00083457"/>
    <w:rsid w:val="00083AE6"/>
    <w:rsid w:val="00083DE3"/>
    <w:rsid w:val="000848C0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C3F"/>
    <w:rsid w:val="00092F8F"/>
    <w:rsid w:val="000947DB"/>
    <w:rsid w:val="00094B22"/>
    <w:rsid w:val="00095611"/>
    <w:rsid w:val="00096212"/>
    <w:rsid w:val="0009687E"/>
    <w:rsid w:val="0009739B"/>
    <w:rsid w:val="000A086F"/>
    <w:rsid w:val="000A11A7"/>
    <w:rsid w:val="000A1D31"/>
    <w:rsid w:val="000A26F4"/>
    <w:rsid w:val="000A33CD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B37"/>
    <w:rsid w:val="000D00DD"/>
    <w:rsid w:val="000D0BAB"/>
    <w:rsid w:val="000D1026"/>
    <w:rsid w:val="000D19F4"/>
    <w:rsid w:val="000D25AC"/>
    <w:rsid w:val="000D4806"/>
    <w:rsid w:val="000D4DC2"/>
    <w:rsid w:val="000D4E5C"/>
    <w:rsid w:val="000D5200"/>
    <w:rsid w:val="000D52F3"/>
    <w:rsid w:val="000D6122"/>
    <w:rsid w:val="000D758A"/>
    <w:rsid w:val="000D77B5"/>
    <w:rsid w:val="000E0EE8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1454"/>
    <w:rsid w:val="00111EE9"/>
    <w:rsid w:val="001120A1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BFC"/>
    <w:rsid w:val="00182C58"/>
    <w:rsid w:val="00182E06"/>
    <w:rsid w:val="00183954"/>
    <w:rsid w:val="001842E5"/>
    <w:rsid w:val="00184848"/>
    <w:rsid w:val="00184F95"/>
    <w:rsid w:val="001850D6"/>
    <w:rsid w:val="00185FC0"/>
    <w:rsid w:val="00186586"/>
    <w:rsid w:val="001903F0"/>
    <w:rsid w:val="001911AC"/>
    <w:rsid w:val="001911C3"/>
    <w:rsid w:val="0019148F"/>
    <w:rsid w:val="0019161B"/>
    <w:rsid w:val="00192A7E"/>
    <w:rsid w:val="00192F62"/>
    <w:rsid w:val="00193B9F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4E24"/>
    <w:rsid w:val="001A4FD1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0E17"/>
    <w:rsid w:val="001C11FA"/>
    <w:rsid w:val="001C1675"/>
    <w:rsid w:val="001C19BF"/>
    <w:rsid w:val="001C3694"/>
    <w:rsid w:val="001C44E7"/>
    <w:rsid w:val="001C46E4"/>
    <w:rsid w:val="001C5574"/>
    <w:rsid w:val="001C5C92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3EA9"/>
    <w:rsid w:val="001D4091"/>
    <w:rsid w:val="001D4352"/>
    <w:rsid w:val="001D474F"/>
    <w:rsid w:val="001D4ECB"/>
    <w:rsid w:val="001D524E"/>
    <w:rsid w:val="001D5EFC"/>
    <w:rsid w:val="001D61B8"/>
    <w:rsid w:val="001D64FD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551"/>
    <w:rsid w:val="001E291F"/>
    <w:rsid w:val="001E2F89"/>
    <w:rsid w:val="001E351A"/>
    <w:rsid w:val="001E3893"/>
    <w:rsid w:val="001E3CBB"/>
    <w:rsid w:val="001E5959"/>
    <w:rsid w:val="001E6796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1518"/>
    <w:rsid w:val="00202049"/>
    <w:rsid w:val="00202279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A34"/>
    <w:rsid w:val="00235D34"/>
    <w:rsid w:val="0023659E"/>
    <w:rsid w:val="00236BDF"/>
    <w:rsid w:val="00237457"/>
    <w:rsid w:val="0023789F"/>
    <w:rsid w:val="00237999"/>
    <w:rsid w:val="00237AF0"/>
    <w:rsid w:val="00237EB6"/>
    <w:rsid w:val="00237F85"/>
    <w:rsid w:val="0024012A"/>
    <w:rsid w:val="00240808"/>
    <w:rsid w:val="00242798"/>
    <w:rsid w:val="002428B8"/>
    <w:rsid w:val="00242921"/>
    <w:rsid w:val="00243166"/>
    <w:rsid w:val="0024342C"/>
    <w:rsid w:val="00244559"/>
    <w:rsid w:val="00244B7C"/>
    <w:rsid w:val="00244E98"/>
    <w:rsid w:val="00244EF2"/>
    <w:rsid w:val="00245C3D"/>
    <w:rsid w:val="002469F1"/>
    <w:rsid w:val="0024758D"/>
    <w:rsid w:val="002477A9"/>
    <w:rsid w:val="00247E12"/>
    <w:rsid w:val="00250B20"/>
    <w:rsid w:val="00251DAC"/>
    <w:rsid w:val="00251DFA"/>
    <w:rsid w:val="00252064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6B2F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5DD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BB0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1D07"/>
    <w:rsid w:val="002B2DF3"/>
    <w:rsid w:val="002B2F55"/>
    <w:rsid w:val="002B3B3B"/>
    <w:rsid w:val="002B4A2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4BB"/>
    <w:rsid w:val="002C7AEB"/>
    <w:rsid w:val="002C7C5B"/>
    <w:rsid w:val="002D0DFC"/>
    <w:rsid w:val="002D233C"/>
    <w:rsid w:val="002D2EF7"/>
    <w:rsid w:val="002D344B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0EE1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DCD"/>
    <w:rsid w:val="003250F2"/>
    <w:rsid w:val="0032594D"/>
    <w:rsid w:val="00325BF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2F78"/>
    <w:rsid w:val="003338D5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37D"/>
    <w:rsid w:val="003447E5"/>
    <w:rsid w:val="00345DEA"/>
    <w:rsid w:val="00345F90"/>
    <w:rsid w:val="00346631"/>
    <w:rsid w:val="0034769A"/>
    <w:rsid w:val="003476A1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9C9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AE7"/>
    <w:rsid w:val="0036714E"/>
    <w:rsid w:val="00367444"/>
    <w:rsid w:val="0036777E"/>
    <w:rsid w:val="00367850"/>
    <w:rsid w:val="00367C76"/>
    <w:rsid w:val="00367F5B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135B"/>
    <w:rsid w:val="00381417"/>
    <w:rsid w:val="0038169D"/>
    <w:rsid w:val="00381784"/>
    <w:rsid w:val="003818F6"/>
    <w:rsid w:val="0038199B"/>
    <w:rsid w:val="00381FA1"/>
    <w:rsid w:val="003824C8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44E"/>
    <w:rsid w:val="003A15C1"/>
    <w:rsid w:val="003A1CF6"/>
    <w:rsid w:val="003A2116"/>
    <w:rsid w:val="003A3754"/>
    <w:rsid w:val="003A3939"/>
    <w:rsid w:val="003A3E01"/>
    <w:rsid w:val="003A4806"/>
    <w:rsid w:val="003A4DC9"/>
    <w:rsid w:val="003A51C9"/>
    <w:rsid w:val="003A5945"/>
    <w:rsid w:val="003A693E"/>
    <w:rsid w:val="003A69C3"/>
    <w:rsid w:val="003A7004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50A4"/>
    <w:rsid w:val="003C53D6"/>
    <w:rsid w:val="003C5A7F"/>
    <w:rsid w:val="003C5BAF"/>
    <w:rsid w:val="003C5ED0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9CD"/>
    <w:rsid w:val="003E079D"/>
    <w:rsid w:val="003E0FEE"/>
    <w:rsid w:val="003E1513"/>
    <w:rsid w:val="003E1753"/>
    <w:rsid w:val="003E200F"/>
    <w:rsid w:val="003E2779"/>
    <w:rsid w:val="003E4E75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165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B4A"/>
    <w:rsid w:val="00404C0F"/>
    <w:rsid w:val="00404E13"/>
    <w:rsid w:val="0040527D"/>
    <w:rsid w:val="004054E9"/>
    <w:rsid w:val="00405EDB"/>
    <w:rsid w:val="0040633D"/>
    <w:rsid w:val="00406929"/>
    <w:rsid w:val="00407A78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7E70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7D4"/>
    <w:rsid w:val="004471CE"/>
    <w:rsid w:val="00450298"/>
    <w:rsid w:val="00450C25"/>
    <w:rsid w:val="00450C48"/>
    <w:rsid w:val="00451F42"/>
    <w:rsid w:val="00452187"/>
    <w:rsid w:val="00452E54"/>
    <w:rsid w:val="004530DE"/>
    <w:rsid w:val="0045322C"/>
    <w:rsid w:val="004537B2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5DB9"/>
    <w:rsid w:val="0046624A"/>
    <w:rsid w:val="0046666D"/>
    <w:rsid w:val="00466857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3CC6"/>
    <w:rsid w:val="00474060"/>
    <w:rsid w:val="00474BDC"/>
    <w:rsid w:val="00474D44"/>
    <w:rsid w:val="00474F44"/>
    <w:rsid w:val="00475253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145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15EE"/>
    <w:rsid w:val="004C1AC1"/>
    <w:rsid w:val="004C2115"/>
    <w:rsid w:val="004C3F7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3EB8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120F"/>
    <w:rsid w:val="004F17BB"/>
    <w:rsid w:val="004F1BC7"/>
    <w:rsid w:val="004F28C8"/>
    <w:rsid w:val="004F28CC"/>
    <w:rsid w:val="004F2D98"/>
    <w:rsid w:val="004F32A6"/>
    <w:rsid w:val="004F5167"/>
    <w:rsid w:val="004F70BE"/>
    <w:rsid w:val="004F77EC"/>
    <w:rsid w:val="00500547"/>
    <w:rsid w:val="00501BFA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277"/>
    <w:rsid w:val="005135D7"/>
    <w:rsid w:val="00514742"/>
    <w:rsid w:val="00514BFF"/>
    <w:rsid w:val="00514ED9"/>
    <w:rsid w:val="00515B5F"/>
    <w:rsid w:val="00515DAE"/>
    <w:rsid w:val="0051611A"/>
    <w:rsid w:val="00516665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348B"/>
    <w:rsid w:val="005241BE"/>
    <w:rsid w:val="00526375"/>
    <w:rsid w:val="00526A64"/>
    <w:rsid w:val="00526BC4"/>
    <w:rsid w:val="00526FD1"/>
    <w:rsid w:val="00527339"/>
    <w:rsid w:val="00527FA8"/>
    <w:rsid w:val="00530BAE"/>
    <w:rsid w:val="00530D46"/>
    <w:rsid w:val="00530E53"/>
    <w:rsid w:val="005318E8"/>
    <w:rsid w:val="00531D2A"/>
    <w:rsid w:val="00531D4C"/>
    <w:rsid w:val="0053211B"/>
    <w:rsid w:val="00533B1A"/>
    <w:rsid w:val="00533D37"/>
    <w:rsid w:val="0053405D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47D3A"/>
    <w:rsid w:val="0055061D"/>
    <w:rsid w:val="0055167A"/>
    <w:rsid w:val="00551922"/>
    <w:rsid w:val="0055195D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94F"/>
    <w:rsid w:val="00567B39"/>
    <w:rsid w:val="00570FE0"/>
    <w:rsid w:val="00571257"/>
    <w:rsid w:val="00571B02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142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52D7"/>
    <w:rsid w:val="005E58B6"/>
    <w:rsid w:val="005E73F4"/>
    <w:rsid w:val="005E7C7C"/>
    <w:rsid w:val="005F033A"/>
    <w:rsid w:val="005F05D3"/>
    <w:rsid w:val="005F0A01"/>
    <w:rsid w:val="005F1313"/>
    <w:rsid w:val="005F1678"/>
    <w:rsid w:val="005F1A37"/>
    <w:rsid w:val="005F1FBE"/>
    <w:rsid w:val="005F39CC"/>
    <w:rsid w:val="005F3E31"/>
    <w:rsid w:val="005F4B8F"/>
    <w:rsid w:val="005F4E6B"/>
    <w:rsid w:val="005F514C"/>
    <w:rsid w:val="005F5AFC"/>
    <w:rsid w:val="005F5BAD"/>
    <w:rsid w:val="005F7B1B"/>
    <w:rsid w:val="005F7EE3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5DA5"/>
    <w:rsid w:val="006062BB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3B21"/>
    <w:rsid w:val="00614C93"/>
    <w:rsid w:val="0061514E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37804"/>
    <w:rsid w:val="0064010C"/>
    <w:rsid w:val="00642A83"/>
    <w:rsid w:val="00643083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E9C"/>
    <w:rsid w:val="00670F1B"/>
    <w:rsid w:val="006710BE"/>
    <w:rsid w:val="00671E28"/>
    <w:rsid w:val="00672021"/>
    <w:rsid w:val="006721FF"/>
    <w:rsid w:val="00672266"/>
    <w:rsid w:val="006737F1"/>
    <w:rsid w:val="00673C63"/>
    <w:rsid w:val="006742FB"/>
    <w:rsid w:val="00674489"/>
    <w:rsid w:val="006745D0"/>
    <w:rsid w:val="00674674"/>
    <w:rsid w:val="00675513"/>
    <w:rsid w:val="00680617"/>
    <w:rsid w:val="006807FD"/>
    <w:rsid w:val="00680AA0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F50"/>
    <w:rsid w:val="006A3059"/>
    <w:rsid w:val="006A3336"/>
    <w:rsid w:val="006A3597"/>
    <w:rsid w:val="006A3D1A"/>
    <w:rsid w:val="006A3FF4"/>
    <w:rsid w:val="006A46C9"/>
    <w:rsid w:val="006A4892"/>
    <w:rsid w:val="006A4B07"/>
    <w:rsid w:val="006A4F9A"/>
    <w:rsid w:val="006A5BC1"/>
    <w:rsid w:val="006A6530"/>
    <w:rsid w:val="006A6FAD"/>
    <w:rsid w:val="006A7916"/>
    <w:rsid w:val="006A7CE3"/>
    <w:rsid w:val="006B0E8D"/>
    <w:rsid w:val="006B1826"/>
    <w:rsid w:val="006B262B"/>
    <w:rsid w:val="006B347E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EB4"/>
    <w:rsid w:val="006C04BB"/>
    <w:rsid w:val="006C0965"/>
    <w:rsid w:val="006C1459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608C"/>
    <w:rsid w:val="006C679C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74D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83F"/>
    <w:rsid w:val="006E5428"/>
    <w:rsid w:val="006E5AAF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9A2"/>
    <w:rsid w:val="006F2E60"/>
    <w:rsid w:val="006F3D3D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133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463"/>
    <w:rsid w:val="00735567"/>
    <w:rsid w:val="00736247"/>
    <w:rsid w:val="00736696"/>
    <w:rsid w:val="00737F4D"/>
    <w:rsid w:val="0074043B"/>
    <w:rsid w:val="00740CC2"/>
    <w:rsid w:val="00741210"/>
    <w:rsid w:val="007417CF"/>
    <w:rsid w:val="00741A76"/>
    <w:rsid w:val="00741B0B"/>
    <w:rsid w:val="00741B82"/>
    <w:rsid w:val="00741C85"/>
    <w:rsid w:val="00742575"/>
    <w:rsid w:val="0074419F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029"/>
    <w:rsid w:val="00764621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73AE"/>
    <w:rsid w:val="00797420"/>
    <w:rsid w:val="00797858"/>
    <w:rsid w:val="00797B10"/>
    <w:rsid w:val="007A06BE"/>
    <w:rsid w:val="007A12E5"/>
    <w:rsid w:val="007A14EB"/>
    <w:rsid w:val="007A17E2"/>
    <w:rsid w:val="007A2D0D"/>
    <w:rsid w:val="007A336F"/>
    <w:rsid w:val="007A34EC"/>
    <w:rsid w:val="007A3DB5"/>
    <w:rsid w:val="007A4862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CDD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93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78A"/>
    <w:rsid w:val="00805E9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CAD"/>
    <w:rsid w:val="00813EBD"/>
    <w:rsid w:val="00813F6B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D7C"/>
    <w:rsid w:val="008352E9"/>
    <w:rsid w:val="00835CD4"/>
    <w:rsid w:val="0083669C"/>
    <w:rsid w:val="008371F9"/>
    <w:rsid w:val="00837E33"/>
    <w:rsid w:val="00837EE9"/>
    <w:rsid w:val="00840022"/>
    <w:rsid w:val="008400D1"/>
    <w:rsid w:val="00840366"/>
    <w:rsid w:val="00840F09"/>
    <w:rsid w:val="00841636"/>
    <w:rsid w:val="00842316"/>
    <w:rsid w:val="00843336"/>
    <w:rsid w:val="0084354B"/>
    <w:rsid w:val="00843705"/>
    <w:rsid w:val="00843B40"/>
    <w:rsid w:val="008446DE"/>
    <w:rsid w:val="00845257"/>
    <w:rsid w:val="008461BB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119"/>
    <w:rsid w:val="00866E62"/>
    <w:rsid w:val="008677FE"/>
    <w:rsid w:val="00871A3D"/>
    <w:rsid w:val="00871CA9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6B9"/>
    <w:rsid w:val="008939E5"/>
    <w:rsid w:val="0089457F"/>
    <w:rsid w:val="00895A0D"/>
    <w:rsid w:val="00895E5D"/>
    <w:rsid w:val="00897817"/>
    <w:rsid w:val="008A026C"/>
    <w:rsid w:val="008A03B8"/>
    <w:rsid w:val="008A0648"/>
    <w:rsid w:val="008A14E9"/>
    <w:rsid w:val="008A3291"/>
    <w:rsid w:val="008A3312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B098B"/>
    <w:rsid w:val="008B10D5"/>
    <w:rsid w:val="008B2920"/>
    <w:rsid w:val="008B3D42"/>
    <w:rsid w:val="008B448C"/>
    <w:rsid w:val="008B44F4"/>
    <w:rsid w:val="008B494B"/>
    <w:rsid w:val="008B6030"/>
    <w:rsid w:val="008C07CB"/>
    <w:rsid w:val="008C1731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47B"/>
    <w:rsid w:val="008D2E0E"/>
    <w:rsid w:val="008D324A"/>
    <w:rsid w:val="008D3A77"/>
    <w:rsid w:val="008D3CC0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4608"/>
    <w:rsid w:val="008E49D9"/>
    <w:rsid w:val="008E5247"/>
    <w:rsid w:val="008E686B"/>
    <w:rsid w:val="008E7E09"/>
    <w:rsid w:val="008F00D6"/>
    <w:rsid w:val="008F030E"/>
    <w:rsid w:val="008F08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B84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4E32"/>
    <w:rsid w:val="00916808"/>
    <w:rsid w:val="009170D7"/>
    <w:rsid w:val="0091783D"/>
    <w:rsid w:val="00917BD8"/>
    <w:rsid w:val="00917FC7"/>
    <w:rsid w:val="0092003A"/>
    <w:rsid w:val="009203D3"/>
    <w:rsid w:val="0092074F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46EA"/>
    <w:rsid w:val="00944728"/>
    <w:rsid w:val="009450E1"/>
    <w:rsid w:val="00945639"/>
    <w:rsid w:val="00946374"/>
    <w:rsid w:val="00946AE7"/>
    <w:rsid w:val="00947445"/>
    <w:rsid w:val="009502CE"/>
    <w:rsid w:val="00950744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490D"/>
    <w:rsid w:val="00965349"/>
    <w:rsid w:val="00967D6D"/>
    <w:rsid w:val="009708B0"/>
    <w:rsid w:val="0097154E"/>
    <w:rsid w:val="00971C8A"/>
    <w:rsid w:val="00972D70"/>
    <w:rsid w:val="00973B24"/>
    <w:rsid w:val="00973E86"/>
    <w:rsid w:val="00974A42"/>
    <w:rsid w:val="00975CC7"/>
    <w:rsid w:val="00975FD8"/>
    <w:rsid w:val="00975FE7"/>
    <w:rsid w:val="009763B5"/>
    <w:rsid w:val="009767A8"/>
    <w:rsid w:val="00976F41"/>
    <w:rsid w:val="00977E64"/>
    <w:rsid w:val="00980278"/>
    <w:rsid w:val="00980425"/>
    <w:rsid w:val="0098068D"/>
    <w:rsid w:val="009820B1"/>
    <w:rsid w:val="0098224A"/>
    <w:rsid w:val="009824CA"/>
    <w:rsid w:val="009836D0"/>
    <w:rsid w:val="00983C45"/>
    <w:rsid w:val="00983E39"/>
    <w:rsid w:val="00984B35"/>
    <w:rsid w:val="0098598C"/>
    <w:rsid w:val="00985B18"/>
    <w:rsid w:val="00986810"/>
    <w:rsid w:val="00986A46"/>
    <w:rsid w:val="00986FF8"/>
    <w:rsid w:val="00987209"/>
    <w:rsid w:val="0099081F"/>
    <w:rsid w:val="00990C42"/>
    <w:rsid w:val="00990DD9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66FD"/>
    <w:rsid w:val="00996D1C"/>
    <w:rsid w:val="00996E14"/>
    <w:rsid w:val="009977A2"/>
    <w:rsid w:val="009A067C"/>
    <w:rsid w:val="009A09BB"/>
    <w:rsid w:val="009A0A8E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B0789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D5B"/>
    <w:rsid w:val="009F14F4"/>
    <w:rsid w:val="009F1A2B"/>
    <w:rsid w:val="009F1FD5"/>
    <w:rsid w:val="009F307D"/>
    <w:rsid w:val="009F34AE"/>
    <w:rsid w:val="009F451D"/>
    <w:rsid w:val="009F5240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6F07"/>
    <w:rsid w:val="00A66F87"/>
    <w:rsid w:val="00A67623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2DB1"/>
    <w:rsid w:val="00A73098"/>
    <w:rsid w:val="00A734CC"/>
    <w:rsid w:val="00A741C2"/>
    <w:rsid w:val="00A7437D"/>
    <w:rsid w:val="00A74895"/>
    <w:rsid w:val="00A76378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30E9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A8"/>
    <w:rsid w:val="00AB0F3F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2354"/>
    <w:rsid w:val="00AC2ABA"/>
    <w:rsid w:val="00AC2D8A"/>
    <w:rsid w:val="00AC3BC2"/>
    <w:rsid w:val="00AC4104"/>
    <w:rsid w:val="00AC5F5B"/>
    <w:rsid w:val="00AC6A1C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958"/>
    <w:rsid w:val="00AF4F51"/>
    <w:rsid w:val="00AF54AF"/>
    <w:rsid w:val="00AF5631"/>
    <w:rsid w:val="00AF6650"/>
    <w:rsid w:val="00AF71AB"/>
    <w:rsid w:val="00AF744F"/>
    <w:rsid w:val="00AF75BE"/>
    <w:rsid w:val="00AF772D"/>
    <w:rsid w:val="00AF7773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48B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27F0F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37ECF"/>
    <w:rsid w:val="00B410F3"/>
    <w:rsid w:val="00B420C3"/>
    <w:rsid w:val="00B42107"/>
    <w:rsid w:val="00B42710"/>
    <w:rsid w:val="00B4349C"/>
    <w:rsid w:val="00B4397A"/>
    <w:rsid w:val="00B462F1"/>
    <w:rsid w:val="00B47B13"/>
    <w:rsid w:val="00B47B35"/>
    <w:rsid w:val="00B47EAA"/>
    <w:rsid w:val="00B509E7"/>
    <w:rsid w:val="00B50B42"/>
    <w:rsid w:val="00B51895"/>
    <w:rsid w:val="00B51EE0"/>
    <w:rsid w:val="00B52EB4"/>
    <w:rsid w:val="00B53B8E"/>
    <w:rsid w:val="00B55367"/>
    <w:rsid w:val="00B558CE"/>
    <w:rsid w:val="00B56774"/>
    <w:rsid w:val="00B57536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77C80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E93"/>
    <w:rsid w:val="00B91166"/>
    <w:rsid w:val="00B914B9"/>
    <w:rsid w:val="00B916E6"/>
    <w:rsid w:val="00B93E09"/>
    <w:rsid w:val="00B93EE0"/>
    <w:rsid w:val="00B948F3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2D40"/>
    <w:rsid w:val="00BA37DC"/>
    <w:rsid w:val="00BA3A0E"/>
    <w:rsid w:val="00BA3D0B"/>
    <w:rsid w:val="00BA3D5D"/>
    <w:rsid w:val="00BA5A0C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1C15"/>
    <w:rsid w:val="00BC2876"/>
    <w:rsid w:val="00BC4589"/>
    <w:rsid w:val="00BC5050"/>
    <w:rsid w:val="00BC5ECA"/>
    <w:rsid w:val="00BC6B61"/>
    <w:rsid w:val="00BC78C4"/>
    <w:rsid w:val="00BD123B"/>
    <w:rsid w:val="00BD1D5E"/>
    <w:rsid w:val="00BD215F"/>
    <w:rsid w:val="00BD2AD4"/>
    <w:rsid w:val="00BD2B62"/>
    <w:rsid w:val="00BD2E38"/>
    <w:rsid w:val="00BD33B2"/>
    <w:rsid w:val="00BD444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769D"/>
    <w:rsid w:val="00BE77AD"/>
    <w:rsid w:val="00BE7E89"/>
    <w:rsid w:val="00BF0A48"/>
    <w:rsid w:val="00BF0BE6"/>
    <w:rsid w:val="00BF19BF"/>
    <w:rsid w:val="00BF216C"/>
    <w:rsid w:val="00BF25D0"/>
    <w:rsid w:val="00BF2675"/>
    <w:rsid w:val="00BF26A0"/>
    <w:rsid w:val="00BF2C7B"/>
    <w:rsid w:val="00BF2E7B"/>
    <w:rsid w:val="00BF4B1B"/>
    <w:rsid w:val="00BF4B59"/>
    <w:rsid w:val="00BF5286"/>
    <w:rsid w:val="00BF600A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10261"/>
    <w:rsid w:val="00C10A32"/>
    <w:rsid w:val="00C1271B"/>
    <w:rsid w:val="00C12AA9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74B"/>
    <w:rsid w:val="00C45E20"/>
    <w:rsid w:val="00C47A85"/>
    <w:rsid w:val="00C50936"/>
    <w:rsid w:val="00C511E0"/>
    <w:rsid w:val="00C51605"/>
    <w:rsid w:val="00C51640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6D0A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C39"/>
    <w:rsid w:val="00C64FF0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275E"/>
    <w:rsid w:val="00C73800"/>
    <w:rsid w:val="00C73A02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628A"/>
    <w:rsid w:val="00C865CD"/>
    <w:rsid w:val="00C865E0"/>
    <w:rsid w:val="00C86EF1"/>
    <w:rsid w:val="00C877FD"/>
    <w:rsid w:val="00C87E29"/>
    <w:rsid w:val="00C90800"/>
    <w:rsid w:val="00C90C71"/>
    <w:rsid w:val="00C90ED0"/>
    <w:rsid w:val="00C9111C"/>
    <w:rsid w:val="00C91B01"/>
    <w:rsid w:val="00C91C88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608"/>
    <w:rsid w:val="00CA6A16"/>
    <w:rsid w:val="00CA74C0"/>
    <w:rsid w:val="00CB0153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4E46"/>
    <w:rsid w:val="00CD5472"/>
    <w:rsid w:val="00CD573D"/>
    <w:rsid w:val="00CD5D78"/>
    <w:rsid w:val="00CD5F9B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6C2E"/>
    <w:rsid w:val="00CF7537"/>
    <w:rsid w:val="00CF7C58"/>
    <w:rsid w:val="00D0021D"/>
    <w:rsid w:val="00D002B0"/>
    <w:rsid w:val="00D01BFC"/>
    <w:rsid w:val="00D027DB"/>
    <w:rsid w:val="00D036EC"/>
    <w:rsid w:val="00D05563"/>
    <w:rsid w:val="00D05942"/>
    <w:rsid w:val="00D06076"/>
    <w:rsid w:val="00D07653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82B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5E89"/>
    <w:rsid w:val="00D56839"/>
    <w:rsid w:val="00D56A09"/>
    <w:rsid w:val="00D56CB9"/>
    <w:rsid w:val="00D571DB"/>
    <w:rsid w:val="00D5731A"/>
    <w:rsid w:val="00D60149"/>
    <w:rsid w:val="00D6097A"/>
    <w:rsid w:val="00D611F3"/>
    <w:rsid w:val="00D6189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8023F"/>
    <w:rsid w:val="00D83B0C"/>
    <w:rsid w:val="00D8412D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1C6"/>
    <w:rsid w:val="00D94390"/>
    <w:rsid w:val="00D9485A"/>
    <w:rsid w:val="00D9507F"/>
    <w:rsid w:val="00D9542E"/>
    <w:rsid w:val="00D957EA"/>
    <w:rsid w:val="00D958E3"/>
    <w:rsid w:val="00D959D5"/>
    <w:rsid w:val="00D96A65"/>
    <w:rsid w:val="00DA1239"/>
    <w:rsid w:val="00DA1647"/>
    <w:rsid w:val="00DA19A1"/>
    <w:rsid w:val="00DA2879"/>
    <w:rsid w:val="00DA42EE"/>
    <w:rsid w:val="00DA4DD6"/>
    <w:rsid w:val="00DA711A"/>
    <w:rsid w:val="00DB11AA"/>
    <w:rsid w:val="00DB14D9"/>
    <w:rsid w:val="00DB20BE"/>
    <w:rsid w:val="00DB23E7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D6F79"/>
    <w:rsid w:val="00DE0B8D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7CE"/>
    <w:rsid w:val="00DF2B87"/>
    <w:rsid w:val="00DF2CB8"/>
    <w:rsid w:val="00DF3A66"/>
    <w:rsid w:val="00DF3A7D"/>
    <w:rsid w:val="00DF3B85"/>
    <w:rsid w:val="00DF3CA2"/>
    <w:rsid w:val="00DF3E32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476"/>
    <w:rsid w:val="00E10B86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F63"/>
    <w:rsid w:val="00E313A5"/>
    <w:rsid w:val="00E3197D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61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A93"/>
    <w:rsid w:val="00E87B10"/>
    <w:rsid w:val="00E87F60"/>
    <w:rsid w:val="00E902AB"/>
    <w:rsid w:val="00E90C53"/>
    <w:rsid w:val="00E90F78"/>
    <w:rsid w:val="00E91607"/>
    <w:rsid w:val="00E91A36"/>
    <w:rsid w:val="00E91CD9"/>
    <w:rsid w:val="00E91DF8"/>
    <w:rsid w:val="00E921B0"/>
    <w:rsid w:val="00E92340"/>
    <w:rsid w:val="00E926A3"/>
    <w:rsid w:val="00E92A40"/>
    <w:rsid w:val="00E92C1D"/>
    <w:rsid w:val="00E9308B"/>
    <w:rsid w:val="00E93471"/>
    <w:rsid w:val="00E95096"/>
    <w:rsid w:val="00E95327"/>
    <w:rsid w:val="00E958B5"/>
    <w:rsid w:val="00E959C3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1B2D"/>
    <w:rsid w:val="00EC1D3E"/>
    <w:rsid w:val="00EC35E7"/>
    <w:rsid w:val="00EC38E4"/>
    <w:rsid w:val="00EC3BC8"/>
    <w:rsid w:val="00EC4A38"/>
    <w:rsid w:val="00EC4AF7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849"/>
    <w:rsid w:val="00EE2672"/>
    <w:rsid w:val="00EE2CDA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CBA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AB3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C0F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1A65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6E52"/>
    <w:rsid w:val="00F370D1"/>
    <w:rsid w:val="00F374DC"/>
    <w:rsid w:val="00F37AA3"/>
    <w:rsid w:val="00F4023A"/>
    <w:rsid w:val="00F41CEC"/>
    <w:rsid w:val="00F42627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4CA0"/>
    <w:rsid w:val="00F550BA"/>
    <w:rsid w:val="00F55B40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5F3F"/>
    <w:rsid w:val="00F762E1"/>
    <w:rsid w:val="00F773CB"/>
    <w:rsid w:val="00F774C1"/>
    <w:rsid w:val="00F77630"/>
    <w:rsid w:val="00F77BA0"/>
    <w:rsid w:val="00F809BC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57E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60D7"/>
    <w:rsid w:val="00FA6C35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B74"/>
    <w:rsid w:val="00FB6EDB"/>
    <w:rsid w:val="00FB7598"/>
    <w:rsid w:val="00FB7C17"/>
    <w:rsid w:val="00FC0B8E"/>
    <w:rsid w:val="00FC0D33"/>
    <w:rsid w:val="00FC1D4F"/>
    <w:rsid w:val="00FC1E1B"/>
    <w:rsid w:val="00FC281D"/>
    <w:rsid w:val="00FC2BA3"/>
    <w:rsid w:val="00FC3B1E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145"/>
    <w:rsid w:val="00FE366A"/>
    <w:rsid w:val="00FE4F0C"/>
    <w:rsid w:val="00FE501D"/>
    <w:rsid w:val="00FE5C15"/>
    <w:rsid w:val="00FE5FEA"/>
    <w:rsid w:val="00FF02B4"/>
    <w:rsid w:val="00FF037F"/>
    <w:rsid w:val="00FF066C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5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03338-04BC-4C0C-BCA1-116022E1D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11</Pages>
  <Words>2066</Words>
  <Characters>11778</Characters>
  <Application>Microsoft Office Word</Application>
  <DocSecurity>0</DocSecurity>
  <Lines>98</Lines>
  <Paragraphs>27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Hongsil Jeong</cp:lastModifiedBy>
  <cp:revision>6</cp:revision>
  <cp:lastPrinted>2012-03-15T10:36:00Z</cp:lastPrinted>
  <dcterms:created xsi:type="dcterms:W3CDTF">2017-05-14T23:18:00Z</dcterms:created>
  <dcterms:modified xsi:type="dcterms:W3CDTF">2017-05-15T00:40:00Z</dcterms:modified>
</cp:coreProperties>
</file>